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30ED36" w14:textId="1FEE5787" w:rsidR="00444E1D" w:rsidRPr="00045D63" w:rsidRDefault="008A520C" w:rsidP="001C0BBB">
      <w:pPr>
        <w:spacing w:after="0" w:line="240" w:lineRule="auto"/>
        <w:jc w:val="center"/>
        <w:rPr>
          <w:rFonts w:asciiTheme="minorHAnsi" w:hAnsiTheme="minorHAnsi"/>
          <w:b/>
          <w:bCs/>
          <w:sz w:val="28"/>
          <w:szCs w:val="28"/>
        </w:rPr>
      </w:pPr>
      <w:r>
        <w:rPr>
          <w:rFonts w:asciiTheme="minorHAnsi" w:hAnsiTheme="minorHAnsi"/>
          <w:b/>
          <w:bCs/>
          <w:sz w:val="28"/>
          <w:szCs w:val="28"/>
        </w:rPr>
        <w:t>MPCS Online: a new way of communicating and collaborating</w:t>
      </w:r>
    </w:p>
    <w:p w14:paraId="6A08FD57" w14:textId="77777777" w:rsidR="00444E1D" w:rsidRPr="00045D63" w:rsidRDefault="00444E1D" w:rsidP="001C0BBB">
      <w:pPr>
        <w:spacing w:after="0" w:line="240" w:lineRule="auto"/>
        <w:rPr>
          <w:rFonts w:asciiTheme="minorHAnsi" w:hAnsiTheme="minorHAnsi"/>
          <w:b/>
          <w:bCs/>
          <w:i/>
          <w:iCs/>
          <w:sz w:val="28"/>
          <w:szCs w:val="28"/>
        </w:rPr>
      </w:pPr>
      <w:r w:rsidRPr="00045D63">
        <w:rPr>
          <w:rFonts w:asciiTheme="minorHAnsi" w:hAnsiTheme="minorHAnsi"/>
          <w:b/>
          <w:bCs/>
          <w:i/>
          <w:iCs/>
          <w:sz w:val="28"/>
          <w:szCs w:val="28"/>
        </w:rPr>
        <w:t>All students succeed academically and graduate no matter their circumstances.</w:t>
      </w:r>
    </w:p>
    <w:p w14:paraId="75EBF2CE" w14:textId="12F61129" w:rsidR="00444E1D" w:rsidRPr="00045D63" w:rsidRDefault="008A520C" w:rsidP="001C0BBB">
      <w:pPr>
        <w:spacing w:after="0" w:line="240" w:lineRule="auto"/>
        <w:jc w:val="center"/>
        <w:rPr>
          <w:rFonts w:asciiTheme="minorHAnsi" w:hAnsiTheme="minorHAnsi"/>
          <w:b/>
          <w:bCs/>
          <w:sz w:val="28"/>
          <w:szCs w:val="28"/>
        </w:rPr>
      </w:pPr>
      <w:r>
        <w:rPr>
          <w:rFonts w:asciiTheme="minorHAnsi" w:hAnsiTheme="minorHAnsi"/>
          <w:b/>
          <w:bCs/>
          <w:sz w:val="28"/>
          <w:szCs w:val="28"/>
        </w:rPr>
        <w:t>Mon</w:t>
      </w:r>
      <w:r w:rsidR="00444E1D" w:rsidRPr="00045D63">
        <w:rPr>
          <w:rFonts w:asciiTheme="minorHAnsi" w:hAnsiTheme="minorHAnsi"/>
          <w:b/>
          <w:bCs/>
          <w:sz w:val="28"/>
          <w:szCs w:val="28"/>
        </w:rPr>
        <w:t xml:space="preserve">day, </w:t>
      </w:r>
      <w:r>
        <w:rPr>
          <w:rFonts w:asciiTheme="minorHAnsi" w:hAnsiTheme="minorHAnsi"/>
          <w:b/>
          <w:bCs/>
          <w:sz w:val="28"/>
          <w:szCs w:val="28"/>
        </w:rPr>
        <w:t>June 13</w:t>
      </w:r>
      <w:r w:rsidR="00444E1D" w:rsidRPr="00045D63">
        <w:rPr>
          <w:rFonts w:asciiTheme="minorHAnsi" w:hAnsiTheme="minorHAnsi"/>
          <w:b/>
          <w:bCs/>
          <w:sz w:val="28"/>
          <w:szCs w:val="28"/>
        </w:rPr>
        <w:t>, 2011</w:t>
      </w:r>
    </w:p>
    <w:p w14:paraId="77CEC0DE" w14:textId="77777777" w:rsidR="00444E1D" w:rsidRPr="00045D63" w:rsidRDefault="00444E1D" w:rsidP="001C0BBB">
      <w:pPr>
        <w:spacing w:after="0" w:line="240" w:lineRule="auto"/>
        <w:jc w:val="center"/>
        <w:rPr>
          <w:rFonts w:asciiTheme="minorHAnsi" w:hAnsiTheme="minorHAnsi"/>
          <w:b/>
          <w:bCs/>
          <w:sz w:val="28"/>
          <w:szCs w:val="28"/>
        </w:rPr>
      </w:pPr>
    </w:p>
    <w:p w14:paraId="51CA048D" w14:textId="77777777" w:rsidR="00444E1D" w:rsidRPr="00045D63" w:rsidRDefault="00444E1D" w:rsidP="001C0BBB">
      <w:pPr>
        <w:spacing w:after="0" w:line="240" w:lineRule="auto"/>
        <w:jc w:val="center"/>
        <w:rPr>
          <w:rFonts w:asciiTheme="minorHAnsi" w:hAnsiTheme="minorHAnsi"/>
          <w:b/>
          <w:bCs/>
          <w:sz w:val="28"/>
          <w:szCs w:val="28"/>
        </w:rPr>
      </w:pPr>
      <w:r w:rsidRPr="00045D63">
        <w:rPr>
          <w:rFonts w:asciiTheme="minorHAnsi" w:hAnsiTheme="minorHAnsi"/>
          <w:b/>
          <w:bCs/>
          <w:sz w:val="28"/>
          <w:szCs w:val="28"/>
        </w:rPr>
        <w:t>Guiding Question:</w:t>
      </w:r>
    </w:p>
    <w:p w14:paraId="4E1D7175" w14:textId="77777777" w:rsidR="00444E1D" w:rsidRPr="00045D63" w:rsidRDefault="001C0BBB" w:rsidP="001C0BBB">
      <w:pPr>
        <w:spacing w:after="0" w:line="240" w:lineRule="auto"/>
        <w:jc w:val="center"/>
        <w:rPr>
          <w:rFonts w:asciiTheme="minorHAnsi" w:hAnsiTheme="minorHAnsi"/>
          <w:bCs/>
          <w:sz w:val="28"/>
          <w:szCs w:val="28"/>
        </w:rPr>
      </w:pPr>
      <w:r w:rsidRPr="00045D63">
        <w:rPr>
          <w:rFonts w:asciiTheme="minorHAnsi" w:hAnsiTheme="minorHAnsi"/>
          <w:bCs/>
          <w:sz w:val="28"/>
          <w:szCs w:val="28"/>
        </w:rPr>
        <w:t>How are stud</w:t>
      </w:r>
      <w:r w:rsidR="00C21218" w:rsidRPr="00045D63">
        <w:rPr>
          <w:rFonts w:asciiTheme="minorHAnsi" w:hAnsiTheme="minorHAnsi"/>
          <w:bCs/>
          <w:sz w:val="28"/>
          <w:szCs w:val="28"/>
        </w:rPr>
        <w:t>ents different as a result of what we do</w:t>
      </w:r>
      <w:r w:rsidR="00444E1D" w:rsidRPr="00045D63">
        <w:rPr>
          <w:rFonts w:asciiTheme="minorHAnsi" w:hAnsiTheme="minorHAnsi"/>
          <w:bCs/>
          <w:sz w:val="28"/>
          <w:szCs w:val="28"/>
        </w:rPr>
        <w:t>?</w:t>
      </w:r>
    </w:p>
    <w:p w14:paraId="5A968658" w14:textId="77777777" w:rsidR="001C0BBB" w:rsidRPr="00045D63" w:rsidRDefault="001C0BBB" w:rsidP="001C0BBB">
      <w:pPr>
        <w:spacing w:after="0" w:line="240" w:lineRule="auto"/>
        <w:jc w:val="center"/>
        <w:rPr>
          <w:rFonts w:asciiTheme="minorHAnsi" w:hAnsiTheme="minorHAnsi"/>
          <w:b/>
          <w:bCs/>
          <w:sz w:val="28"/>
          <w:szCs w:val="28"/>
        </w:rPr>
      </w:pPr>
    </w:p>
    <w:p w14:paraId="5BACCCF0" w14:textId="77777777" w:rsidR="001C0BBB" w:rsidRPr="00045D63" w:rsidRDefault="00444E1D" w:rsidP="001C0BBB">
      <w:pPr>
        <w:spacing w:after="0" w:line="240" w:lineRule="auto"/>
        <w:rPr>
          <w:rFonts w:asciiTheme="minorHAnsi" w:hAnsiTheme="minorHAnsi"/>
          <w:b/>
          <w:bCs/>
          <w:sz w:val="28"/>
          <w:szCs w:val="28"/>
        </w:rPr>
      </w:pPr>
      <w:r w:rsidRPr="00045D63">
        <w:rPr>
          <w:rFonts w:asciiTheme="minorHAnsi" w:hAnsiTheme="minorHAnsi"/>
          <w:b/>
          <w:bCs/>
          <w:sz w:val="28"/>
          <w:szCs w:val="28"/>
        </w:rPr>
        <w:t xml:space="preserve">Long term target:  </w:t>
      </w:r>
    </w:p>
    <w:p w14:paraId="0F3EED68" w14:textId="77777777" w:rsidR="00444E1D" w:rsidRPr="00045D63" w:rsidRDefault="00444E1D" w:rsidP="004F270E">
      <w:pPr>
        <w:spacing w:after="0" w:line="240" w:lineRule="auto"/>
        <w:rPr>
          <w:rFonts w:asciiTheme="minorHAnsi" w:hAnsiTheme="minorHAnsi"/>
          <w:sz w:val="28"/>
          <w:szCs w:val="28"/>
        </w:rPr>
      </w:pPr>
      <w:r w:rsidRPr="00045D63">
        <w:rPr>
          <w:rFonts w:asciiTheme="minorHAnsi" w:hAnsiTheme="minorHAnsi"/>
          <w:sz w:val="28"/>
          <w:szCs w:val="28"/>
        </w:rPr>
        <w:t>As a result of the implementation of a comprehensive school counseling program we will have a robust, active role for counselors in the Missoula K-12 21</w:t>
      </w:r>
      <w:r w:rsidRPr="00045D63">
        <w:rPr>
          <w:rFonts w:asciiTheme="minorHAnsi" w:hAnsiTheme="minorHAnsi"/>
          <w:sz w:val="28"/>
          <w:szCs w:val="28"/>
          <w:vertAlign w:val="superscript"/>
        </w:rPr>
        <w:t>st</w:t>
      </w:r>
      <w:r w:rsidRPr="00045D63">
        <w:rPr>
          <w:rFonts w:asciiTheme="minorHAnsi" w:hAnsiTheme="minorHAnsi"/>
          <w:sz w:val="28"/>
          <w:szCs w:val="28"/>
        </w:rPr>
        <w:t xml:space="preserve"> Century Education Model that ensures success for all students.</w:t>
      </w:r>
    </w:p>
    <w:p w14:paraId="7C265691" w14:textId="77777777" w:rsidR="001C0BBB" w:rsidRPr="00045D63" w:rsidRDefault="001C0BBB" w:rsidP="004F270E">
      <w:pPr>
        <w:spacing w:after="0" w:line="240" w:lineRule="auto"/>
        <w:rPr>
          <w:rFonts w:asciiTheme="minorHAnsi" w:hAnsiTheme="minorHAnsi"/>
          <w:sz w:val="28"/>
          <w:szCs w:val="28"/>
        </w:rPr>
      </w:pPr>
    </w:p>
    <w:p w14:paraId="65D3E3D2" w14:textId="77777777" w:rsidR="00444E1D" w:rsidRPr="00045D63" w:rsidRDefault="00444E1D" w:rsidP="001C0BBB">
      <w:pPr>
        <w:spacing w:after="0"/>
        <w:rPr>
          <w:rFonts w:asciiTheme="minorHAnsi" w:hAnsiTheme="minorHAnsi"/>
          <w:b/>
          <w:bCs/>
          <w:sz w:val="28"/>
          <w:szCs w:val="28"/>
        </w:rPr>
      </w:pPr>
      <w:r w:rsidRPr="00045D63">
        <w:rPr>
          <w:rFonts w:asciiTheme="minorHAnsi" w:hAnsiTheme="minorHAnsi"/>
          <w:b/>
          <w:bCs/>
          <w:sz w:val="28"/>
          <w:szCs w:val="28"/>
        </w:rPr>
        <w:t>Short term targets:</w:t>
      </w:r>
    </w:p>
    <w:p w14:paraId="51A6C6BA" w14:textId="43153A14" w:rsidR="008A520C" w:rsidRPr="008A520C" w:rsidRDefault="008A520C" w:rsidP="008A520C">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 xml:space="preserve">Compare and contrast evolution of curriculum review processes in MCPS </w:t>
      </w:r>
    </w:p>
    <w:p w14:paraId="0CD7E5E7" w14:textId="68BBAE83" w:rsidR="00444E1D" w:rsidRDefault="008A520C"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Introduce MCPS Online (wiki) as a tool for communication, collaboration, and creativity in 21</w:t>
      </w:r>
      <w:r w:rsidRPr="008A520C">
        <w:rPr>
          <w:rFonts w:asciiTheme="minorHAnsi" w:hAnsiTheme="minorHAnsi"/>
          <w:sz w:val="28"/>
          <w:szCs w:val="28"/>
          <w:vertAlign w:val="superscript"/>
        </w:rPr>
        <w:t>st</w:t>
      </w:r>
      <w:r>
        <w:rPr>
          <w:rFonts w:asciiTheme="minorHAnsi" w:hAnsiTheme="minorHAnsi"/>
          <w:sz w:val="28"/>
          <w:szCs w:val="28"/>
        </w:rPr>
        <w:t xml:space="preserve"> century education</w:t>
      </w:r>
    </w:p>
    <w:p w14:paraId="0322C045" w14:textId="4691A3BF" w:rsidR="008A520C" w:rsidRPr="00045D63" w:rsidRDefault="008A520C"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Reflect on how the wiki helps flatten educational hierarchy and create shared leadership</w:t>
      </w:r>
    </w:p>
    <w:p w14:paraId="519B9700" w14:textId="55D24316" w:rsidR="00C21218" w:rsidRPr="00045D63" w:rsidRDefault="008A520C"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Demonstrate use of MCPS Online as tool for curriculum review and revision</w:t>
      </w:r>
    </w:p>
    <w:p w14:paraId="58FCAACC" w14:textId="4410927D" w:rsidR="00C21218" w:rsidRPr="00045D63" w:rsidRDefault="008A520C"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Develop a shared understanding of how Montana’s adoption of the Common Core State Standards will impact MCPS</w:t>
      </w:r>
      <w:bookmarkStart w:id="0" w:name="_GoBack"/>
      <w:bookmarkEnd w:id="0"/>
    </w:p>
    <w:p w14:paraId="67A7C0B4" w14:textId="77777777" w:rsidR="001C0BBB" w:rsidRPr="00045D63" w:rsidRDefault="001C0BBB" w:rsidP="001C0BBB">
      <w:pPr>
        <w:pStyle w:val="ListParagraph"/>
        <w:spacing w:after="0" w:line="240" w:lineRule="auto"/>
        <w:ind w:left="360"/>
        <w:rPr>
          <w:rFonts w:asciiTheme="minorHAnsi" w:hAnsiTheme="minorHAnsi"/>
          <w:sz w:val="28"/>
          <w:szCs w:val="28"/>
        </w:rPr>
      </w:pPr>
    </w:p>
    <w:p w14:paraId="299897A7" w14:textId="77777777" w:rsidR="001C0BBB" w:rsidRPr="00045D63" w:rsidRDefault="001C0BBB" w:rsidP="001C0BBB">
      <w:pPr>
        <w:spacing w:after="0" w:line="240" w:lineRule="auto"/>
        <w:rPr>
          <w:rFonts w:asciiTheme="minorHAnsi" w:hAnsiTheme="minorHAnsi"/>
          <w:b/>
          <w:sz w:val="28"/>
          <w:szCs w:val="28"/>
        </w:rPr>
      </w:pPr>
      <w:r w:rsidRPr="00045D63">
        <w:rPr>
          <w:rFonts w:asciiTheme="minorHAnsi" w:hAnsiTheme="minorHAnsi"/>
          <w:b/>
          <w:sz w:val="28"/>
          <w:szCs w:val="28"/>
        </w:rPr>
        <w:t>Group Norms:</w:t>
      </w:r>
    </w:p>
    <w:p w14:paraId="5DFEA879"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employ active listening skills</w:t>
      </w:r>
    </w:p>
    <w:p w14:paraId="0D921CC0"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value and respect each other’s differing opinions, while concurrently work towards a common understanding</w:t>
      </w:r>
    </w:p>
    <w:p w14:paraId="3965AFB7"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challenge our current thinking, presumptions, world views and biases</w:t>
      </w:r>
    </w:p>
    <w:p w14:paraId="0D12E1A4"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utilize collaborative leadership</w:t>
      </w:r>
    </w:p>
    <w:p w14:paraId="2867021C"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come prepared</w:t>
      </w:r>
    </w:p>
    <w:p w14:paraId="12C8A220"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start and stop our meetings on time</w:t>
      </w:r>
    </w:p>
    <w:p w14:paraId="360050B6"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stay on task</w:t>
      </w:r>
    </w:p>
    <w:p w14:paraId="45251A9A" w14:textId="77777777"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build consensus on decisions, while allowing a period of time for reflection.</w:t>
      </w:r>
    </w:p>
    <w:p w14:paraId="3B7A6089" w14:textId="77777777" w:rsidR="001C0BBB" w:rsidRDefault="001C0BBB" w:rsidP="001C0BBB">
      <w:pPr>
        <w:pStyle w:val="ListParagraph"/>
        <w:spacing w:after="0" w:line="240" w:lineRule="auto"/>
        <w:ind w:left="0"/>
        <w:rPr>
          <w:rFonts w:asciiTheme="minorHAnsi" w:hAnsiTheme="minorHAnsi"/>
          <w:sz w:val="28"/>
          <w:szCs w:val="28"/>
        </w:rPr>
      </w:pPr>
    </w:p>
    <w:p w14:paraId="222845DD" w14:textId="77777777" w:rsidR="008647E3" w:rsidRDefault="008647E3" w:rsidP="001C0BBB">
      <w:pPr>
        <w:pStyle w:val="ListParagraph"/>
        <w:spacing w:after="0" w:line="240" w:lineRule="auto"/>
        <w:ind w:left="0"/>
        <w:rPr>
          <w:rFonts w:asciiTheme="minorHAnsi" w:hAnsiTheme="minorHAnsi"/>
          <w:sz w:val="28"/>
          <w:szCs w:val="28"/>
        </w:rPr>
      </w:pPr>
    </w:p>
    <w:p w14:paraId="7E0CF08B" w14:textId="77777777" w:rsidR="008647E3" w:rsidRDefault="008647E3" w:rsidP="001C0BBB">
      <w:pPr>
        <w:pStyle w:val="ListParagraph"/>
        <w:spacing w:after="0" w:line="240" w:lineRule="auto"/>
        <w:ind w:left="0"/>
        <w:rPr>
          <w:rFonts w:asciiTheme="minorHAnsi" w:hAnsiTheme="minorHAnsi"/>
          <w:sz w:val="28"/>
          <w:szCs w:val="28"/>
        </w:rPr>
      </w:pPr>
    </w:p>
    <w:p w14:paraId="51750CB7" w14:textId="77777777" w:rsidR="008647E3" w:rsidRPr="00045D63" w:rsidRDefault="008647E3" w:rsidP="001C0BBB">
      <w:pPr>
        <w:pStyle w:val="ListParagraph"/>
        <w:spacing w:after="0" w:line="240" w:lineRule="auto"/>
        <w:ind w:left="0"/>
        <w:rPr>
          <w:rFonts w:asciiTheme="minorHAnsi" w:hAnsiTheme="minorHAnsi"/>
          <w:sz w:val="28"/>
          <w:szCs w:val="28"/>
        </w:rPr>
      </w:pPr>
    </w:p>
    <w:p w14:paraId="4B89C411" w14:textId="77777777" w:rsidR="008647E3" w:rsidRDefault="008647E3" w:rsidP="008647E3">
      <w:pPr>
        <w:spacing w:after="100" w:line="240" w:lineRule="auto"/>
        <w:rPr>
          <w:rFonts w:asciiTheme="minorHAnsi" w:hAnsiTheme="minorHAnsi"/>
          <w:sz w:val="28"/>
          <w:szCs w:val="28"/>
        </w:rPr>
      </w:pPr>
    </w:p>
    <w:p w14:paraId="1458499A" w14:textId="77777777" w:rsidR="00444E1D" w:rsidRPr="008647E3" w:rsidRDefault="00444E1D" w:rsidP="008647E3">
      <w:pPr>
        <w:spacing w:after="100" w:line="240" w:lineRule="auto"/>
        <w:jc w:val="center"/>
        <w:rPr>
          <w:rFonts w:asciiTheme="minorHAnsi" w:hAnsiTheme="minorHAnsi"/>
          <w:b/>
          <w:bCs/>
          <w:sz w:val="28"/>
          <w:szCs w:val="28"/>
        </w:rPr>
      </w:pPr>
      <w:r w:rsidRPr="008647E3">
        <w:rPr>
          <w:rFonts w:asciiTheme="minorHAnsi" w:hAnsiTheme="minorHAnsi"/>
          <w:b/>
          <w:bCs/>
          <w:sz w:val="28"/>
          <w:szCs w:val="28"/>
        </w:rPr>
        <w:t>AGENDA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8357"/>
      </w:tblGrid>
      <w:tr w:rsidR="00164C04" w:rsidRPr="00045D63" w14:paraId="439ADB27" w14:textId="77777777" w:rsidTr="00164C04">
        <w:tc>
          <w:tcPr>
            <w:tcW w:w="859" w:type="dxa"/>
          </w:tcPr>
          <w:p w14:paraId="1A0C448E"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8:00</w:t>
            </w:r>
          </w:p>
        </w:tc>
        <w:tc>
          <w:tcPr>
            <w:tcW w:w="8357" w:type="dxa"/>
          </w:tcPr>
          <w:p w14:paraId="6F7D19BE"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Welcome and review agenda (Heather) </w:t>
            </w:r>
          </w:p>
          <w:p w14:paraId="2D51811D" w14:textId="77777777" w:rsidR="00045D63" w:rsidRPr="00045D63" w:rsidRDefault="00045D63" w:rsidP="00164C04">
            <w:pPr>
              <w:pStyle w:val="ListParagraph"/>
              <w:spacing w:after="0" w:line="240" w:lineRule="auto"/>
              <w:ind w:left="0"/>
              <w:rPr>
                <w:rFonts w:asciiTheme="minorHAnsi" w:hAnsiTheme="minorHAnsi"/>
                <w:sz w:val="28"/>
                <w:szCs w:val="28"/>
              </w:rPr>
            </w:pPr>
          </w:p>
          <w:p w14:paraId="2AD30F60" w14:textId="77777777" w:rsidR="00045D63" w:rsidRPr="00045D63" w:rsidRDefault="00045D63" w:rsidP="00045D63">
            <w:pPr>
              <w:pStyle w:val="Default"/>
              <w:rPr>
                <w:rFonts w:asciiTheme="minorHAnsi" w:hAnsiTheme="minorHAnsi" w:cs="Times New Roman"/>
                <w:b/>
                <w:sz w:val="28"/>
                <w:szCs w:val="28"/>
              </w:rPr>
            </w:pPr>
            <w:r w:rsidRPr="00045D63">
              <w:rPr>
                <w:rFonts w:asciiTheme="minorHAnsi" w:hAnsiTheme="minorHAnsi" w:cs="Times New Roman"/>
                <w:b/>
                <w:sz w:val="28"/>
                <w:szCs w:val="28"/>
              </w:rPr>
              <w:t>Parking Lot</w:t>
            </w:r>
          </w:p>
          <w:p w14:paraId="7E01A78B" w14:textId="77777777" w:rsidR="00045D63" w:rsidRPr="00045D63" w:rsidRDefault="00045D63" w:rsidP="00045D63">
            <w:pPr>
              <w:pStyle w:val="Default"/>
              <w:rPr>
                <w:rFonts w:asciiTheme="minorHAnsi" w:hAnsiTheme="minorHAnsi" w:cs="Times New Roman"/>
                <w:sz w:val="28"/>
                <w:szCs w:val="28"/>
              </w:rPr>
            </w:pPr>
            <w:r w:rsidRPr="00045D63">
              <w:rPr>
                <w:rFonts w:asciiTheme="minorHAnsi" w:hAnsiTheme="minorHAnsi" w:cs="Times New Roman"/>
                <w:sz w:val="28"/>
                <w:szCs w:val="28"/>
              </w:rPr>
              <w:t>A wall chart (the parking lot) lists issues, questions, concerns, and ideas from the team. These are ideas the team doesn’t want to lose, but are not relevant to the agenda. The parking lot allows the team to proceed while capturing topics for future consideration.</w:t>
            </w:r>
          </w:p>
          <w:p w14:paraId="63AECA7C" w14:textId="77777777" w:rsidR="00045D63" w:rsidRPr="00045D63" w:rsidRDefault="00045D63" w:rsidP="00164C04">
            <w:pPr>
              <w:pStyle w:val="ListParagraph"/>
              <w:spacing w:after="0" w:line="240" w:lineRule="auto"/>
              <w:ind w:left="0"/>
              <w:rPr>
                <w:rFonts w:asciiTheme="minorHAnsi" w:hAnsiTheme="minorHAnsi"/>
                <w:sz w:val="28"/>
                <w:szCs w:val="28"/>
              </w:rPr>
            </w:pPr>
          </w:p>
        </w:tc>
      </w:tr>
      <w:tr w:rsidR="00164C04" w:rsidRPr="00045D63" w14:paraId="2E5493D0" w14:textId="77777777" w:rsidTr="00164C04">
        <w:tc>
          <w:tcPr>
            <w:tcW w:w="859" w:type="dxa"/>
          </w:tcPr>
          <w:p w14:paraId="26D6346C"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8:05</w:t>
            </w:r>
          </w:p>
        </w:tc>
        <w:tc>
          <w:tcPr>
            <w:tcW w:w="8357" w:type="dxa"/>
          </w:tcPr>
          <w:p w14:paraId="02A5D121" w14:textId="211D8577" w:rsidR="001056C1" w:rsidRPr="00045D63" w:rsidRDefault="001056C1" w:rsidP="007C5D19">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Quote and brief discussion (</w:t>
            </w:r>
            <w:r w:rsidR="007C5D19" w:rsidRPr="00045D63">
              <w:rPr>
                <w:rFonts w:asciiTheme="minorHAnsi" w:hAnsiTheme="minorHAnsi"/>
                <w:sz w:val="28"/>
                <w:szCs w:val="28"/>
              </w:rPr>
              <w:t>Marolane</w:t>
            </w:r>
            <w:r w:rsidRPr="00045D63">
              <w:rPr>
                <w:rFonts w:asciiTheme="minorHAnsi" w:hAnsiTheme="minorHAnsi"/>
                <w:sz w:val="28"/>
                <w:szCs w:val="28"/>
              </w:rPr>
              <w:t>)</w:t>
            </w:r>
          </w:p>
        </w:tc>
      </w:tr>
      <w:tr w:rsidR="00164C04" w:rsidRPr="00045D63" w14:paraId="5B262C05" w14:textId="77777777" w:rsidTr="00164C04">
        <w:tc>
          <w:tcPr>
            <w:tcW w:w="859" w:type="dxa"/>
          </w:tcPr>
          <w:p w14:paraId="7DB76E93"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8:10</w:t>
            </w:r>
          </w:p>
        </w:tc>
        <w:tc>
          <w:tcPr>
            <w:tcW w:w="8357" w:type="dxa"/>
          </w:tcPr>
          <w:p w14:paraId="0119F059"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Review group norms (Aaron)</w:t>
            </w:r>
          </w:p>
        </w:tc>
      </w:tr>
      <w:tr w:rsidR="00164C04" w:rsidRPr="00045D63" w14:paraId="77913B8B" w14:textId="77777777" w:rsidTr="00164C04">
        <w:tc>
          <w:tcPr>
            <w:tcW w:w="859" w:type="dxa"/>
          </w:tcPr>
          <w:p w14:paraId="6273A3AB"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8:15</w:t>
            </w:r>
          </w:p>
        </w:tc>
        <w:tc>
          <w:tcPr>
            <w:tcW w:w="8357" w:type="dxa"/>
          </w:tcPr>
          <w:p w14:paraId="095AB2FD"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January 20 ALL Counselor Gathering Recap/Discussion (Mike)</w:t>
            </w:r>
          </w:p>
        </w:tc>
      </w:tr>
      <w:tr w:rsidR="00164C04" w:rsidRPr="00045D63" w14:paraId="1D487880" w14:textId="77777777" w:rsidTr="00164C04">
        <w:tc>
          <w:tcPr>
            <w:tcW w:w="859" w:type="dxa"/>
          </w:tcPr>
          <w:p w14:paraId="19A64713"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8:30</w:t>
            </w:r>
          </w:p>
        </w:tc>
        <w:tc>
          <w:tcPr>
            <w:tcW w:w="8357" w:type="dxa"/>
          </w:tcPr>
          <w:p w14:paraId="1B0155E2"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Program Audit presentation (Erica/Christine)</w:t>
            </w:r>
          </w:p>
        </w:tc>
      </w:tr>
      <w:tr w:rsidR="00164C04" w:rsidRPr="00045D63" w14:paraId="66A3D882" w14:textId="77777777" w:rsidTr="00164C04">
        <w:tc>
          <w:tcPr>
            <w:tcW w:w="859" w:type="dxa"/>
          </w:tcPr>
          <w:p w14:paraId="00437F3A"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8:45</w:t>
            </w:r>
          </w:p>
        </w:tc>
        <w:tc>
          <w:tcPr>
            <w:tcW w:w="8357" w:type="dxa"/>
          </w:tcPr>
          <w:p w14:paraId="777660EF" w14:textId="77777777" w:rsidR="008B595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Beliefs activity (Focusing Four protocol)</w:t>
            </w:r>
          </w:p>
          <w:p w14:paraId="72A52897" w14:textId="77777777" w:rsidR="008B5951" w:rsidRPr="00045D63" w:rsidRDefault="008B5951" w:rsidP="008B5951">
            <w:pPr>
              <w:pStyle w:val="Default"/>
              <w:rPr>
                <w:rFonts w:asciiTheme="minorHAnsi" w:hAnsiTheme="minorHAnsi" w:cs="Times New Roman"/>
                <w:b/>
                <w:sz w:val="28"/>
                <w:szCs w:val="28"/>
              </w:rPr>
            </w:pPr>
          </w:p>
          <w:p w14:paraId="0E98A7E5" w14:textId="77777777" w:rsidR="008B5951" w:rsidRPr="00045D63" w:rsidRDefault="008B5951" w:rsidP="008B5951">
            <w:pPr>
              <w:pStyle w:val="Default"/>
              <w:rPr>
                <w:rFonts w:asciiTheme="minorHAnsi" w:hAnsiTheme="minorHAnsi" w:cs="Times New Roman"/>
                <w:b/>
                <w:sz w:val="28"/>
                <w:szCs w:val="28"/>
              </w:rPr>
            </w:pPr>
            <w:r w:rsidRPr="00045D63">
              <w:rPr>
                <w:rFonts w:asciiTheme="minorHAnsi" w:hAnsiTheme="minorHAnsi" w:cs="Times New Roman"/>
                <w:b/>
                <w:sz w:val="28"/>
                <w:szCs w:val="28"/>
              </w:rPr>
              <w:t>Focusing Four (Garmston &amp; Wellman, 1999)</w:t>
            </w:r>
          </w:p>
          <w:p w14:paraId="64C201D5" w14:textId="3A868783" w:rsidR="00A83E22" w:rsidRPr="00045D63" w:rsidRDefault="00A83E22" w:rsidP="008B5951">
            <w:pPr>
              <w:pStyle w:val="Default"/>
              <w:numPr>
                <w:ilvl w:val="0"/>
                <w:numId w:val="7"/>
              </w:numPr>
              <w:rPr>
                <w:rFonts w:asciiTheme="minorHAnsi" w:hAnsiTheme="minorHAnsi"/>
                <w:color w:val="auto"/>
                <w:sz w:val="28"/>
                <w:szCs w:val="28"/>
              </w:rPr>
            </w:pPr>
            <w:r w:rsidRPr="00045D63">
              <w:rPr>
                <w:rFonts w:asciiTheme="minorHAnsi" w:hAnsiTheme="minorHAnsi"/>
                <w:color w:val="auto"/>
                <w:sz w:val="28"/>
                <w:szCs w:val="28"/>
              </w:rPr>
              <w:t>Break into groups of 3-4, using deck of cards</w:t>
            </w:r>
            <w:r w:rsidR="00896964">
              <w:rPr>
                <w:rFonts w:asciiTheme="minorHAnsi" w:hAnsiTheme="minorHAnsi"/>
                <w:color w:val="auto"/>
                <w:sz w:val="28"/>
                <w:szCs w:val="28"/>
              </w:rPr>
              <w:t xml:space="preserve"> (by value)</w:t>
            </w:r>
            <w:r w:rsidRPr="00045D63">
              <w:rPr>
                <w:rFonts w:asciiTheme="minorHAnsi" w:hAnsiTheme="minorHAnsi"/>
                <w:color w:val="auto"/>
                <w:sz w:val="28"/>
                <w:szCs w:val="28"/>
              </w:rPr>
              <w:t>.</w:t>
            </w:r>
          </w:p>
          <w:p w14:paraId="116DB3DE" w14:textId="56580B7C" w:rsidR="008B5951" w:rsidRPr="00045D63" w:rsidRDefault="00A83E22" w:rsidP="008B5951">
            <w:pPr>
              <w:pStyle w:val="Default"/>
              <w:numPr>
                <w:ilvl w:val="0"/>
                <w:numId w:val="7"/>
              </w:numPr>
              <w:rPr>
                <w:rFonts w:asciiTheme="minorHAnsi" w:hAnsiTheme="minorHAnsi"/>
                <w:color w:val="auto"/>
                <w:sz w:val="28"/>
                <w:szCs w:val="28"/>
              </w:rPr>
            </w:pPr>
            <w:r w:rsidRPr="00045D63">
              <w:rPr>
                <w:rFonts w:asciiTheme="minorHAnsi" w:hAnsiTheme="minorHAnsi" w:cs="Times New Roman"/>
                <w:color w:val="auto"/>
                <w:sz w:val="28"/>
                <w:szCs w:val="28"/>
              </w:rPr>
              <w:t>Each person shares up to 5 beliefs you brought to the meeting, eliminating duplicates</w:t>
            </w:r>
            <w:r w:rsidR="008B5951" w:rsidRPr="00045D63">
              <w:rPr>
                <w:rFonts w:asciiTheme="minorHAnsi" w:hAnsiTheme="minorHAnsi" w:cs="Times New Roman"/>
                <w:color w:val="auto"/>
                <w:sz w:val="28"/>
                <w:szCs w:val="28"/>
              </w:rPr>
              <w:t>. Chart them</w:t>
            </w:r>
            <w:r w:rsidR="008B5951" w:rsidRPr="00045D63">
              <w:rPr>
                <w:rFonts w:asciiTheme="minorHAnsi" w:hAnsiTheme="minorHAnsi"/>
                <w:color w:val="auto"/>
                <w:sz w:val="28"/>
                <w:szCs w:val="28"/>
              </w:rPr>
              <w:t>.</w:t>
            </w:r>
          </w:p>
          <w:p w14:paraId="164609C5" w14:textId="77777777" w:rsidR="00A83E22" w:rsidRPr="00045D63" w:rsidRDefault="00A83E22" w:rsidP="008B5951">
            <w:pPr>
              <w:pStyle w:val="Default"/>
              <w:numPr>
                <w:ilvl w:val="0"/>
                <w:numId w:val="7"/>
              </w:numPr>
              <w:rPr>
                <w:rFonts w:asciiTheme="minorHAnsi" w:hAnsiTheme="minorHAnsi" w:cs="Times New Roman"/>
                <w:color w:val="auto"/>
                <w:sz w:val="28"/>
                <w:szCs w:val="28"/>
              </w:rPr>
            </w:pPr>
            <w:r w:rsidRPr="00045D63">
              <w:rPr>
                <w:rFonts w:asciiTheme="minorHAnsi" w:hAnsiTheme="minorHAnsi" w:cs="Times New Roman"/>
                <w:color w:val="auto"/>
                <w:sz w:val="28"/>
                <w:szCs w:val="28"/>
              </w:rPr>
              <w:t>Small groups share out beliefs with large group.</w:t>
            </w:r>
          </w:p>
          <w:p w14:paraId="5412BB7A" w14:textId="77777777" w:rsidR="00A83E22" w:rsidRPr="00045D63" w:rsidRDefault="00A83E22" w:rsidP="00A83E22">
            <w:pPr>
              <w:pStyle w:val="Default"/>
              <w:numPr>
                <w:ilvl w:val="0"/>
                <w:numId w:val="7"/>
              </w:numPr>
              <w:rPr>
                <w:rFonts w:asciiTheme="minorHAnsi" w:hAnsiTheme="minorHAnsi" w:cs="Times New Roman"/>
                <w:sz w:val="28"/>
                <w:szCs w:val="28"/>
              </w:rPr>
            </w:pPr>
            <w:r w:rsidRPr="00045D63">
              <w:rPr>
                <w:rFonts w:asciiTheme="minorHAnsi" w:hAnsiTheme="minorHAnsi" w:cs="Times New Roman"/>
                <w:sz w:val="28"/>
                <w:szCs w:val="28"/>
              </w:rPr>
              <w:t>Group asks clarifying questions to understand each choice.</w:t>
            </w:r>
          </w:p>
          <w:p w14:paraId="3899FD8D" w14:textId="476E18B1" w:rsidR="008B5951" w:rsidRPr="00045D63" w:rsidRDefault="00A83E22" w:rsidP="00A83E22">
            <w:pPr>
              <w:pStyle w:val="Default"/>
              <w:numPr>
                <w:ilvl w:val="0"/>
                <w:numId w:val="7"/>
              </w:numPr>
              <w:rPr>
                <w:rFonts w:asciiTheme="minorHAnsi" w:hAnsiTheme="minorHAnsi" w:cs="Times New Roman"/>
                <w:color w:val="auto"/>
                <w:sz w:val="28"/>
                <w:szCs w:val="28"/>
              </w:rPr>
            </w:pPr>
            <w:r w:rsidRPr="00045D63">
              <w:rPr>
                <w:rFonts w:asciiTheme="minorHAnsi" w:hAnsiTheme="minorHAnsi" w:cs="Times New Roman"/>
                <w:color w:val="auto"/>
                <w:sz w:val="28"/>
                <w:szCs w:val="28"/>
              </w:rPr>
              <w:t>Eliminate duplicates and c</w:t>
            </w:r>
            <w:r w:rsidR="008B5951" w:rsidRPr="00045D63">
              <w:rPr>
                <w:rFonts w:asciiTheme="minorHAnsi" w:hAnsiTheme="minorHAnsi" w:cs="Times New Roman"/>
                <w:color w:val="auto"/>
                <w:sz w:val="28"/>
                <w:szCs w:val="28"/>
              </w:rPr>
              <w:t xml:space="preserve">ombine similar ideas. </w:t>
            </w:r>
          </w:p>
          <w:p w14:paraId="674DF1FC" w14:textId="77777777" w:rsidR="00A83E22" w:rsidRPr="00045D63" w:rsidRDefault="00A83E22" w:rsidP="00A83E22">
            <w:pPr>
              <w:pStyle w:val="Default"/>
              <w:numPr>
                <w:ilvl w:val="0"/>
                <w:numId w:val="7"/>
              </w:numPr>
              <w:rPr>
                <w:rFonts w:asciiTheme="minorHAnsi" w:hAnsiTheme="minorHAnsi" w:cs="Times New Roman"/>
                <w:color w:val="auto"/>
                <w:sz w:val="28"/>
                <w:szCs w:val="28"/>
              </w:rPr>
            </w:pPr>
            <w:r w:rsidRPr="00045D63">
              <w:rPr>
                <w:rFonts w:asciiTheme="minorHAnsi" w:hAnsiTheme="minorHAnsi" w:cs="Times New Roman"/>
                <w:sz w:val="28"/>
                <w:szCs w:val="28"/>
              </w:rPr>
              <w:t>Each individual is given 3 dots to “spend” and p</w:t>
            </w:r>
            <w:r w:rsidR="008B5951" w:rsidRPr="00045D63">
              <w:rPr>
                <w:rFonts w:asciiTheme="minorHAnsi" w:hAnsiTheme="minorHAnsi" w:cs="Times New Roman"/>
                <w:sz w:val="28"/>
                <w:szCs w:val="28"/>
              </w:rPr>
              <w:t xml:space="preserve">rioritize remaining ideas. </w:t>
            </w:r>
          </w:p>
          <w:p w14:paraId="3481CD13" w14:textId="3B8BEEF4" w:rsidR="008B5951" w:rsidRPr="00C77C13" w:rsidRDefault="00A83E22" w:rsidP="008B5951">
            <w:pPr>
              <w:pStyle w:val="Default"/>
              <w:numPr>
                <w:ilvl w:val="0"/>
                <w:numId w:val="7"/>
              </w:numPr>
              <w:rPr>
                <w:rFonts w:asciiTheme="minorHAnsi" w:hAnsiTheme="minorHAnsi" w:cs="Times New Roman"/>
                <w:color w:val="auto"/>
                <w:sz w:val="28"/>
                <w:szCs w:val="28"/>
              </w:rPr>
            </w:pPr>
            <w:r w:rsidRPr="00045D63">
              <w:rPr>
                <w:rFonts w:asciiTheme="minorHAnsi" w:hAnsiTheme="minorHAnsi" w:cs="Times New Roman"/>
                <w:color w:val="auto"/>
                <w:sz w:val="28"/>
                <w:szCs w:val="28"/>
              </w:rPr>
              <w:t>T</w:t>
            </w:r>
            <w:r w:rsidR="008B5951" w:rsidRPr="00045D63">
              <w:rPr>
                <w:rFonts w:asciiTheme="minorHAnsi" w:hAnsiTheme="minorHAnsi" w:cs="Times New Roman"/>
                <w:color w:val="auto"/>
                <w:sz w:val="28"/>
                <w:szCs w:val="28"/>
              </w:rPr>
              <w:t xml:space="preserve">op choices </w:t>
            </w:r>
            <w:r w:rsidRPr="00045D63">
              <w:rPr>
                <w:rFonts w:asciiTheme="minorHAnsi" w:hAnsiTheme="minorHAnsi" w:cs="Times New Roman"/>
                <w:color w:val="auto"/>
                <w:sz w:val="28"/>
                <w:szCs w:val="28"/>
              </w:rPr>
              <w:t xml:space="preserve">are represented </w:t>
            </w:r>
            <w:r w:rsidR="008B5951" w:rsidRPr="00045D63">
              <w:rPr>
                <w:rFonts w:asciiTheme="minorHAnsi" w:hAnsiTheme="minorHAnsi" w:cs="Times New Roman"/>
                <w:color w:val="auto"/>
                <w:sz w:val="28"/>
                <w:szCs w:val="28"/>
              </w:rPr>
              <w:t>with the most dots.</w:t>
            </w:r>
          </w:p>
          <w:p w14:paraId="38747471" w14:textId="1371A4BE"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ab/>
            </w:r>
            <w:r w:rsidRPr="00045D63">
              <w:rPr>
                <w:rFonts w:asciiTheme="minorHAnsi" w:hAnsiTheme="minorHAnsi"/>
                <w:sz w:val="28"/>
                <w:szCs w:val="28"/>
              </w:rPr>
              <w:tab/>
            </w:r>
            <w:r w:rsidRPr="00045D63">
              <w:rPr>
                <w:rFonts w:asciiTheme="minorHAnsi" w:hAnsiTheme="minorHAnsi"/>
                <w:sz w:val="28"/>
                <w:szCs w:val="28"/>
              </w:rPr>
              <w:tab/>
            </w:r>
            <w:r w:rsidRPr="00045D63">
              <w:rPr>
                <w:rFonts w:asciiTheme="minorHAnsi" w:hAnsiTheme="minorHAnsi"/>
                <w:sz w:val="28"/>
                <w:szCs w:val="28"/>
              </w:rPr>
              <w:tab/>
            </w:r>
            <w:r w:rsidRPr="00045D63">
              <w:rPr>
                <w:rFonts w:asciiTheme="minorHAnsi" w:hAnsiTheme="minorHAnsi"/>
                <w:sz w:val="28"/>
                <w:szCs w:val="28"/>
              </w:rPr>
              <w:tab/>
            </w:r>
          </w:p>
        </w:tc>
      </w:tr>
      <w:tr w:rsidR="00164C04" w:rsidRPr="00045D63" w14:paraId="0C192FE9" w14:textId="77777777" w:rsidTr="00164C04">
        <w:tc>
          <w:tcPr>
            <w:tcW w:w="859" w:type="dxa"/>
          </w:tcPr>
          <w:p w14:paraId="36B5EA10" w14:textId="17F17F9E"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9:15</w:t>
            </w:r>
          </w:p>
        </w:tc>
        <w:tc>
          <w:tcPr>
            <w:tcW w:w="8357" w:type="dxa"/>
          </w:tcPr>
          <w:p w14:paraId="3A3BD470" w14:textId="77777777" w:rsidR="006928A3"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Philosophy activity (Consensogram protocol)</w:t>
            </w:r>
          </w:p>
          <w:p w14:paraId="6812E162" w14:textId="77777777" w:rsidR="006928A3" w:rsidRPr="00045D63" w:rsidRDefault="006928A3" w:rsidP="00164C04">
            <w:pPr>
              <w:pStyle w:val="ListParagraph"/>
              <w:spacing w:after="0" w:line="240" w:lineRule="auto"/>
              <w:ind w:left="0"/>
              <w:rPr>
                <w:rFonts w:asciiTheme="minorHAnsi" w:hAnsiTheme="minorHAnsi"/>
                <w:sz w:val="28"/>
                <w:szCs w:val="28"/>
              </w:rPr>
            </w:pPr>
          </w:p>
          <w:p w14:paraId="04DDA45E" w14:textId="77777777" w:rsidR="00BA044F" w:rsidRPr="00045D63" w:rsidRDefault="00BA044F" w:rsidP="00BA044F">
            <w:pPr>
              <w:pStyle w:val="CM46"/>
              <w:spacing w:line="233" w:lineRule="atLeast"/>
              <w:jc w:val="both"/>
              <w:rPr>
                <w:rFonts w:asciiTheme="minorHAnsi" w:hAnsiTheme="minorHAnsi" w:cs="Times New Roman"/>
                <w:sz w:val="28"/>
                <w:szCs w:val="28"/>
              </w:rPr>
            </w:pPr>
            <w:r w:rsidRPr="00045D63">
              <w:rPr>
                <w:rFonts w:asciiTheme="minorHAnsi" w:hAnsiTheme="minorHAnsi" w:cs="Times New Roman"/>
                <w:b/>
                <w:bCs/>
                <w:sz w:val="28"/>
                <w:szCs w:val="28"/>
              </w:rPr>
              <w:t xml:space="preserve">Consensogram </w:t>
            </w:r>
          </w:p>
          <w:p w14:paraId="1FF81E96" w14:textId="4A3DD8D6" w:rsidR="00F47761" w:rsidRDefault="00F47761" w:rsidP="00BA044F">
            <w:pPr>
              <w:pStyle w:val="Default"/>
              <w:numPr>
                <w:ilvl w:val="0"/>
                <w:numId w:val="10"/>
              </w:numPr>
              <w:rPr>
                <w:rFonts w:asciiTheme="minorHAnsi" w:hAnsiTheme="minorHAnsi" w:cs="Times New Roman"/>
                <w:color w:val="auto"/>
                <w:sz w:val="28"/>
                <w:szCs w:val="28"/>
              </w:rPr>
            </w:pPr>
            <w:r>
              <w:rPr>
                <w:rFonts w:asciiTheme="minorHAnsi" w:hAnsiTheme="minorHAnsi" w:cs="Times New Roman"/>
                <w:color w:val="auto"/>
                <w:sz w:val="28"/>
                <w:szCs w:val="28"/>
              </w:rPr>
              <w:t xml:space="preserve">Team is broken into three </w:t>
            </w:r>
            <w:r w:rsidR="00E21EFB">
              <w:rPr>
                <w:rFonts w:asciiTheme="minorHAnsi" w:hAnsiTheme="minorHAnsi" w:cs="Times New Roman"/>
                <w:color w:val="auto"/>
                <w:sz w:val="28"/>
                <w:szCs w:val="28"/>
              </w:rPr>
              <w:t xml:space="preserve">smaller </w:t>
            </w:r>
            <w:r>
              <w:rPr>
                <w:rFonts w:asciiTheme="minorHAnsi" w:hAnsiTheme="minorHAnsi" w:cs="Times New Roman"/>
                <w:color w:val="auto"/>
                <w:sz w:val="28"/>
                <w:szCs w:val="28"/>
              </w:rPr>
              <w:t>groups</w:t>
            </w:r>
            <w:r w:rsidR="00C77C13">
              <w:rPr>
                <w:rFonts w:asciiTheme="minorHAnsi" w:hAnsiTheme="minorHAnsi" w:cs="Times New Roman"/>
                <w:color w:val="auto"/>
                <w:sz w:val="28"/>
                <w:szCs w:val="28"/>
              </w:rPr>
              <w:t xml:space="preserve"> (pre-arranged for K-12 perspective)</w:t>
            </w:r>
            <w:r>
              <w:rPr>
                <w:rFonts w:asciiTheme="minorHAnsi" w:hAnsiTheme="minorHAnsi" w:cs="Times New Roman"/>
                <w:color w:val="auto"/>
                <w:sz w:val="28"/>
                <w:szCs w:val="28"/>
              </w:rPr>
              <w:t>.</w:t>
            </w:r>
          </w:p>
          <w:p w14:paraId="0CBA2069" w14:textId="42EFEF48" w:rsidR="00F47761" w:rsidRDefault="00F47761" w:rsidP="00BA044F">
            <w:pPr>
              <w:pStyle w:val="Default"/>
              <w:numPr>
                <w:ilvl w:val="0"/>
                <w:numId w:val="10"/>
              </w:numPr>
              <w:rPr>
                <w:rFonts w:asciiTheme="minorHAnsi" w:hAnsiTheme="minorHAnsi" w:cs="Times New Roman"/>
                <w:color w:val="auto"/>
                <w:sz w:val="28"/>
                <w:szCs w:val="28"/>
              </w:rPr>
            </w:pPr>
            <w:r>
              <w:rPr>
                <w:rFonts w:asciiTheme="minorHAnsi" w:hAnsiTheme="minorHAnsi" w:cs="Times New Roman"/>
                <w:color w:val="auto"/>
                <w:sz w:val="28"/>
                <w:szCs w:val="28"/>
              </w:rPr>
              <w:t xml:space="preserve">Each </w:t>
            </w:r>
            <w:r w:rsidR="00E21EFB">
              <w:rPr>
                <w:rFonts w:asciiTheme="minorHAnsi" w:hAnsiTheme="minorHAnsi" w:cs="Times New Roman"/>
                <w:color w:val="auto"/>
                <w:sz w:val="28"/>
                <w:szCs w:val="28"/>
              </w:rPr>
              <w:t xml:space="preserve">small </w:t>
            </w:r>
            <w:r>
              <w:rPr>
                <w:rFonts w:asciiTheme="minorHAnsi" w:hAnsiTheme="minorHAnsi" w:cs="Times New Roman"/>
                <w:color w:val="auto"/>
                <w:sz w:val="28"/>
                <w:szCs w:val="28"/>
              </w:rPr>
              <w:t xml:space="preserve">group writes a philosophy statement </w:t>
            </w:r>
            <w:r w:rsidR="002F4611">
              <w:rPr>
                <w:rFonts w:asciiTheme="minorHAnsi" w:hAnsiTheme="minorHAnsi" w:cs="Times New Roman"/>
                <w:color w:val="auto"/>
                <w:sz w:val="28"/>
                <w:szCs w:val="28"/>
              </w:rPr>
              <w:t xml:space="preserve">on chart paper </w:t>
            </w:r>
            <w:r>
              <w:rPr>
                <w:rFonts w:asciiTheme="minorHAnsi" w:hAnsiTheme="minorHAnsi" w:cs="Times New Roman"/>
                <w:color w:val="auto"/>
                <w:sz w:val="28"/>
                <w:szCs w:val="28"/>
              </w:rPr>
              <w:t>(see examples from ASCA workbook).</w:t>
            </w:r>
          </w:p>
          <w:p w14:paraId="4BB96A00" w14:textId="09BB6AB6" w:rsidR="00E21EFB" w:rsidRDefault="00E21EFB" w:rsidP="00BA044F">
            <w:pPr>
              <w:pStyle w:val="Default"/>
              <w:numPr>
                <w:ilvl w:val="0"/>
                <w:numId w:val="10"/>
              </w:numPr>
              <w:rPr>
                <w:rFonts w:asciiTheme="minorHAnsi" w:hAnsiTheme="minorHAnsi" w:cs="Times New Roman"/>
                <w:color w:val="auto"/>
                <w:sz w:val="28"/>
                <w:szCs w:val="28"/>
              </w:rPr>
            </w:pPr>
            <w:r>
              <w:rPr>
                <w:rFonts w:asciiTheme="minorHAnsi" w:hAnsiTheme="minorHAnsi" w:cs="Times New Roman"/>
                <w:color w:val="auto"/>
                <w:sz w:val="28"/>
                <w:szCs w:val="28"/>
              </w:rPr>
              <w:t>Each small shares out philosophy statement with larger group.</w:t>
            </w:r>
          </w:p>
          <w:p w14:paraId="67176566" w14:textId="0FB7D166" w:rsidR="00E21EFB" w:rsidRDefault="0094428D" w:rsidP="00BA044F">
            <w:pPr>
              <w:pStyle w:val="Default"/>
              <w:numPr>
                <w:ilvl w:val="0"/>
                <w:numId w:val="10"/>
              </w:numPr>
              <w:rPr>
                <w:rFonts w:asciiTheme="minorHAnsi" w:hAnsiTheme="minorHAnsi" w:cs="Times New Roman"/>
                <w:color w:val="auto"/>
                <w:sz w:val="28"/>
                <w:szCs w:val="28"/>
              </w:rPr>
            </w:pPr>
            <w:r>
              <w:rPr>
                <w:rFonts w:asciiTheme="minorHAnsi" w:hAnsiTheme="minorHAnsi" w:cs="Times New Roman"/>
                <w:color w:val="auto"/>
                <w:sz w:val="28"/>
                <w:szCs w:val="28"/>
              </w:rPr>
              <w:t xml:space="preserve">Each individual uses </w:t>
            </w:r>
            <w:r w:rsidR="00E21EFB">
              <w:rPr>
                <w:rFonts w:asciiTheme="minorHAnsi" w:hAnsiTheme="minorHAnsi" w:cs="Times New Roman"/>
                <w:color w:val="auto"/>
                <w:sz w:val="28"/>
                <w:szCs w:val="28"/>
              </w:rPr>
              <w:t>1 dot to choose the</w:t>
            </w:r>
            <w:r>
              <w:rPr>
                <w:rFonts w:asciiTheme="minorHAnsi" w:hAnsiTheme="minorHAnsi" w:cs="Times New Roman"/>
                <w:color w:val="auto"/>
                <w:sz w:val="28"/>
                <w:szCs w:val="28"/>
              </w:rPr>
              <w:t xml:space="preserve"> best statement.</w:t>
            </w:r>
          </w:p>
          <w:p w14:paraId="7BE144CC" w14:textId="0A8BD41F" w:rsidR="001056C1" w:rsidRPr="00075E4F" w:rsidRDefault="00E21EFB" w:rsidP="00075E4F">
            <w:pPr>
              <w:pStyle w:val="Default"/>
              <w:numPr>
                <w:ilvl w:val="0"/>
                <w:numId w:val="10"/>
              </w:numPr>
              <w:rPr>
                <w:rFonts w:asciiTheme="minorHAnsi" w:hAnsiTheme="minorHAnsi" w:cs="Times New Roman"/>
                <w:color w:val="auto"/>
                <w:sz w:val="28"/>
                <w:szCs w:val="28"/>
              </w:rPr>
            </w:pPr>
            <w:r>
              <w:rPr>
                <w:rFonts w:asciiTheme="minorHAnsi" w:hAnsiTheme="minorHAnsi" w:cs="Times New Roman"/>
                <w:color w:val="auto"/>
                <w:sz w:val="28"/>
                <w:szCs w:val="28"/>
              </w:rPr>
              <w:t>Top two philosophy statements will be taken to MCPS K-1</w:t>
            </w:r>
            <w:r w:rsidR="008F4D4A">
              <w:rPr>
                <w:rFonts w:asciiTheme="minorHAnsi" w:hAnsiTheme="minorHAnsi" w:cs="Times New Roman"/>
                <w:color w:val="auto"/>
                <w:sz w:val="28"/>
                <w:szCs w:val="28"/>
              </w:rPr>
              <w:t xml:space="preserve">2 </w:t>
            </w:r>
            <w:r w:rsidR="008F4D4A">
              <w:rPr>
                <w:rFonts w:asciiTheme="minorHAnsi" w:hAnsiTheme="minorHAnsi" w:cs="Times New Roman"/>
                <w:color w:val="auto"/>
                <w:sz w:val="28"/>
                <w:szCs w:val="28"/>
              </w:rPr>
              <w:lastRenderedPageBreak/>
              <w:t>counselors for final decision and adoption of philosophy statement.</w:t>
            </w:r>
          </w:p>
        </w:tc>
      </w:tr>
      <w:tr w:rsidR="00164C04" w:rsidRPr="00045D63" w14:paraId="2B686E89" w14:textId="77777777" w:rsidTr="00164C04">
        <w:tc>
          <w:tcPr>
            <w:tcW w:w="859" w:type="dxa"/>
          </w:tcPr>
          <w:p w14:paraId="3D4FC367" w14:textId="5B7A0D4C"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lastRenderedPageBreak/>
              <w:t>10:00</w:t>
            </w:r>
          </w:p>
        </w:tc>
        <w:tc>
          <w:tcPr>
            <w:tcW w:w="8357" w:type="dxa"/>
          </w:tcPr>
          <w:p w14:paraId="5A901EF5"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Mission activity (Data Wall and Prioritizing protocol)</w:t>
            </w:r>
          </w:p>
          <w:p w14:paraId="66008D3F" w14:textId="77777777" w:rsidR="006928A3" w:rsidRPr="00045D63" w:rsidRDefault="006928A3" w:rsidP="00164C04">
            <w:pPr>
              <w:pStyle w:val="ListParagraph"/>
              <w:spacing w:after="0" w:line="240" w:lineRule="auto"/>
              <w:ind w:left="0"/>
              <w:rPr>
                <w:rFonts w:asciiTheme="minorHAnsi" w:hAnsiTheme="minorHAnsi"/>
                <w:sz w:val="28"/>
                <w:szCs w:val="28"/>
              </w:rPr>
            </w:pPr>
          </w:p>
          <w:p w14:paraId="0362ECBD" w14:textId="77777777" w:rsidR="00BA044F" w:rsidRDefault="00BA044F" w:rsidP="00BA044F">
            <w:pPr>
              <w:pStyle w:val="CM46"/>
              <w:rPr>
                <w:rFonts w:asciiTheme="minorHAnsi" w:hAnsiTheme="minorHAnsi" w:cs="Times New Roman"/>
                <w:b/>
                <w:bCs/>
                <w:sz w:val="28"/>
                <w:szCs w:val="28"/>
              </w:rPr>
            </w:pPr>
            <w:r w:rsidRPr="00045D63">
              <w:rPr>
                <w:rFonts w:asciiTheme="minorHAnsi" w:hAnsiTheme="minorHAnsi" w:cs="Times New Roman"/>
                <w:b/>
                <w:bCs/>
                <w:sz w:val="28"/>
                <w:szCs w:val="28"/>
              </w:rPr>
              <w:t xml:space="preserve">Data Wall </w:t>
            </w:r>
            <w:r w:rsidR="00B92ECC">
              <w:rPr>
                <w:rFonts w:asciiTheme="minorHAnsi" w:hAnsiTheme="minorHAnsi" w:cs="Times New Roman"/>
                <w:b/>
                <w:bCs/>
                <w:sz w:val="28"/>
                <w:szCs w:val="28"/>
              </w:rPr>
              <w:t>/Prioritizing</w:t>
            </w:r>
          </w:p>
          <w:p w14:paraId="00358903" w14:textId="11E04E93" w:rsidR="00B92ECC" w:rsidRDefault="00531DE7" w:rsidP="00B92ECC">
            <w:pPr>
              <w:pStyle w:val="Default"/>
              <w:numPr>
                <w:ilvl w:val="0"/>
                <w:numId w:val="20"/>
              </w:numPr>
            </w:pPr>
            <w:r>
              <w:t xml:space="preserve">Four small groups created </w:t>
            </w:r>
            <w:r w:rsidR="00CD74B8">
              <w:t>by counting off by 4</w:t>
            </w:r>
            <w:r>
              <w:t>.</w:t>
            </w:r>
          </w:p>
          <w:p w14:paraId="1A7A754A" w14:textId="6F2D57E2" w:rsidR="00CD74B8" w:rsidRDefault="00531DE7" w:rsidP="00D64391">
            <w:pPr>
              <w:pStyle w:val="Default"/>
              <w:numPr>
                <w:ilvl w:val="0"/>
                <w:numId w:val="20"/>
              </w:numPr>
            </w:pPr>
            <w:r>
              <w:t>Each group writes a mission statement</w:t>
            </w:r>
            <w:r w:rsidR="00CD74B8">
              <w:t xml:space="preserve"> on chart paper (using a different color marker)</w:t>
            </w:r>
            <w:r>
              <w:t>.</w:t>
            </w:r>
          </w:p>
          <w:p w14:paraId="0520BDCB" w14:textId="4A9168C7" w:rsidR="00BA044F" w:rsidRPr="00CD74B8" w:rsidRDefault="00BA044F" w:rsidP="00D64391">
            <w:pPr>
              <w:pStyle w:val="Default"/>
              <w:numPr>
                <w:ilvl w:val="0"/>
                <w:numId w:val="20"/>
              </w:numPr>
            </w:pPr>
            <w:r w:rsidRPr="00CD74B8">
              <w:rPr>
                <w:rFonts w:asciiTheme="minorHAnsi" w:hAnsiTheme="minorHAnsi" w:cs="Times New Roman"/>
                <w:sz w:val="28"/>
                <w:szCs w:val="28"/>
              </w:rPr>
              <w:t xml:space="preserve">Participants post </w:t>
            </w:r>
            <w:r w:rsidR="00CD74B8">
              <w:rPr>
                <w:rFonts w:asciiTheme="minorHAnsi" w:hAnsiTheme="minorHAnsi" w:cs="Times New Roman"/>
                <w:sz w:val="28"/>
                <w:szCs w:val="28"/>
              </w:rPr>
              <w:t>mission statement on tables</w:t>
            </w:r>
            <w:r w:rsidRPr="00CD74B8">
              <w:rPr>
                <w:rFonts w:asciiTheme="minorHAnsi" w:hAnsiTheme="minorHAnsi" w:cs="Times New Roman"/>
                <w:sz w:val="28"/>
                <w:szCs w:val="28"/>
              </w:rPr>
              <w:t xml:space="preserve"> walls for all to see. </w:t>
            </w:r>
          </w:p>
          <w:p w14:paraId="476D7807" w14:textId="49D4BF66" w:rsidR="00CD74B8" w:rsidRPr="00012089" w:rsidRDefault="00CD74B8" w:rsidP="00D64391">
            <w:pPr>
              <w:pStyle w:val="Default"/>
              <w:numPr>
                <w:ilvl w:val="0"/>
                <w:numId w:val="20"/>
              </w:numPr>
            </w:pPr>
            <w:r>
              <w:rPr>
                <w:rFonts w:asciiTheme="minorHAnsi" w:hAnsiTheme="minorHAnsi" w:cs="Times New Roman"/>
                <w:sz w:val="28"/>
                <w:szCs w:val="28"/>
              </w:rPr>
              <w:t>Group participants do a gallery walk, 3 minutes at each statement to review and make comments (using their groups’ marker color).</w:t>
            </w:r>
          </w:p>
          <w:p w14:paraId="5883F0BE" w14:textId="1429BE31" w:rsidR="00012089" w:rsidRPr="00012089" w:rsidRDefault="00012089" w:rsidP="00D64391">
            <w:pPr>
              <w:pStyle w:val="Default"/>
              <w:numPr>
                <w:ilvl w:val="0"/>
                <w:numId w:val="20"/>
              </w:numPr>
            </w:pPr>
            <w:r>
              <w:rPr>
                <w:rFonts w:asciiTheme="minorHAnsi" w:hAnsiTheme="minorHAnsi" w:cs="Times New Roman"/>
                <w:sz w:val="28"/>
                <w:szCs w:val="28"/>
              </w:rPr>
              <w:t>Each individual uses 2 dots to choose favorite two mission statements (with comments).</w:t>
            </w:r>
          </w:p>
          <w:p w14:paraId="20721972" w14:textId="77777777" w:rsidR="00012089" w:rsidRPr="00012089" w:rsidRDefault="00012089" w:rsidP="00D64391">
            <w:pPr>
              <w:pStyle w:val="Default"/>
              <w:numPr>
                <w:ilvl w:val="0"/>
                <w:numId w:val="20"/>
              </w:numPr>
            </w:pPr>
            <w:r>
              <w:rPr>
                <w:rFonts w:asciiTheme="minorHAnsi" w:hAnsiTheme="minorHAnsi" w:cs="Times New Roman"/>
                <w:sz w:val="28"/>
                <w:szCs w:val="28"/>
              </w:rPr>
              <w:t>Volunteer from each of the 2 groups with highest number of dots re-writes mission statement, incorporating comments.</w:t>
            </w:r>
          </w:p>
          <w:p w14:paraId="41199EB4" w14:textId="7AB93903" w:rsidR="00012089" w:rsidRPr="00CD74B8" w:rsidRDefault="00012089" w:rsidP="00D64391">
            <w:pPr>
              <w:pStyle w:val="Default"/>
              <w:numPr>
                <w:ilvl w:val="0"/>
                <w:numId w:val="20"/>
              </w:numPr>
            </w:pPr>
            <w:r>
              <w:rPr>
                <w:rFonts w:asciiTheme="minorHAnsi" w:hAnsiTheme="minorHAnsi" w:cs="Times New Roman"/>
                <w:sz w:val="28"/>
                <w:szCs w:val="28"/>
              </w:rPr>
              <w:t>Final versions of two mission statements taken to MCPS K-12 counselors for final decision and adoption.</w:t>
            </w:r>
          </w:p>
          <w:p w14:paraId="38082461" w14:textId="0E98621E" w:rsidR="00223E61" w:rsidRPr="00012089" w:rsidRDefault="00223E61" w:rsidP="00012089">
            <w:pPr>
              <w:pStyle w:val="Default"/>
              <w:jc w:val="both"/>
              <w:rPr>
                <w:rFonts w:asciiTheme="minorHAnsi" w:hAnsiTheme="minorHAnsi" w:cs="Times New Roman"/>
                <w:b/>
                <w:bCs/>
                <w:sz w:val="28"/>
                <w:szCs w:val="28"/>
              </w:rPr>
            </w:pPr>
          </w:p>
        </w:tc>
      </w:tr>
      <w:tr w:rsidR="00164C04" w:rsidRPr="00045D63" w14:paraId="69BF77E0" w14:textId="77777777" w:rsidTr="00164C04">
        <w:tc>
          <w:tcPr>
            <w:tcW w:w="859" w:type="dxa"/>
          </w:tcPr>
          <w:p w14:paraId="60655AAE" w14:textId="0EEA301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10:15</w:t>
            </w:r>
          </w:p>
        </w:tc>
        <w:tc>
          <w:tcPr>
            <w:tcW w:w="8357" w:type="dxa"/>
          </w:tcPr>
          <w:p w14:paraId="2B54A80B"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Break</w:t>
            </w:r>
          </w:p>
        </w:tc>
      </w:tr>
      <w:tr w:rsidR="00164C04" w:rsidRPr="00045D63" w14:paraId="47ED5797" w14:textId="77777777" w:rsidTr="00164C04">
        <w:tc>
          <w:tcPr>
            <w:tcW w:w="859" w:type="dxa"/>
          </w:tcPr>
          <w:p w14:paraId="7166A9F5"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10:30</w:t>
            </w:r>
          </w:p>
        </w:tc>
        <w:tc>
          <w:tcPr>
            <w:tcW w:w="8357" w:type="dxa"/>
          </w:tcPr>
          <w:p w14:paraId="5B61C872" w14:textId="24BACF46"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 Standards introductory activity (Four A</w:t>
            </w:r>
            <w:r w:rsidR="00364E31">
              <w:rPr>
                <w:rFonts w:asciiTheme="minorHAnsi" w:hAnsiTheme="minorHAnsi"/>
                <w:sz w:val="28"/>
                <w:szCs w:val="28"/>
              </w:rPr>
              <w:t>’</w:t>
            </w:r>
            <w:r w:rsidRPr="00045D63">
              <w:rPr>
                <w:rFonts w:asciiTheme="minorHAnsi" w:hAnsiTheme="minorHAnsi"/>
                <w:sz w:val="28"/>
                <w:szCs w:val="28"/>
              </w:rPr>
              <w:t>s protocol)</w:t>
            </w:r>
          </w:p>
          <w:p w14:paraId="51539FDE" w14:textId="77777777" w:rsidR="006928A3" w:rsidRPr="00045D63" w:rsidRDefault="006928A3" w:rsidP="00164C04">
            <w:pPr>
              <w:pStyle w:val="ListParagraph"/>
              <w:spacing w:after="0" w:line="240" w:lineRule="auto"/>
              <w:ind w:left="0"/>
              <w:rPr>
                <w:rFonts w:asciiTheme="minorHAnsi" w:hAnsiTheme="minorHAnsi"/>
                <w:sz w:val="28"/>
                <w:szCs w:val="28"/>
              </w:rPr>
            </w:pPr>
          </w:p>
          <w:p w14:paraId="4A761F06" w14:textId="77777777" w:rsidR="00652566" w:rsidRPr="00045D63" w:rsidRDefault="00652566" w:rsidP="00652566">
            <w:pPr>
              <w:pStyle w:val="Default"/>
              <w:rPr>
                <w:rFonts w:asciiTheme="minorHAnsi" w:hAnsiTheme="minorHAnsi" w:cs="Times New Roman"/>
                <w:b/>
                <w:color w:val="auto"/>
                <w:sz w:val="28"/>
                <w:szCs w:val="28"/>
              </w:rPr>
            </w:pPr>
            <w:r w:rsidRPr="00045D63">
              <w:rPr>
                <w:rFonts w:asciiTheme="minorHAnsi" w:hAnsiTheme="minorHAnsi" w:cs="Times New Roman"/>
                <w:b/>
                <w:color w:val="auto"/>
                <w:sz w:val="28"/>
                <w:szCs w:val="28"/>
              </w:rPr>
              <w:t>Four A’s</w:t>
            </w:r>
          </w:p>
          <w:p w14:paraId="3AA5407C" w14:textId="77777777" w:rsidR="002A28C0" w:rsidRDefault="00652566" w:rsidP="002A28C0">
            <w:pPr>
              <w:pStyle w:val="Default"/>
              <w:numPr>
                <w:ilvl w:val="0"/>
                <w:numId w:val="21"/>
              </w:numPr>
              <w:rPr>
                <w:rFonts w:asciiTheme="minorHAnsi" w:hAnsiTheme="minorHAnsi" w:cs="Times New Roman"/>
                <w:color w:val="auto"/>
                <w:sz w:val="28"/>
                <w:szCs w:val="28"/>
              </w:rPr>
            </w:pPr>
            <w:r w:rsidRPr="00045D63">
              <w:rPr>
                <w:rFonts w:asciiTheme="minorHAnsi" w:hAnsiTheme="minorHAnsi" w:cs="Times New Roman"/>
                <w:color w:val="auto"/>
                <w:sz w:val="28"/>
                <w:szCs w:val="28"/>
              </w:rPr>
              <w:t xml:space="preserve">Each person reads text </w:t>
            </w:r>
            <w:r w:rsidR="002A28C0">
              <w:rPr>
                <w:rFonts w:asciiTheme="minorHAnsi" w:hAnsiTheme="minorHAnsi" w:cs="Times New Roman"/>
                <w:color w:val="auto"/>
                <w:sz w:val="28"/>
                <w:szCs w:val="28"/>
              </w:rPr>
              <w:t xml:space="preserve">of brief handout </w:t>
            </w:r>
            <w:r w:rsidRPr="00045D63">
              <w:rPr>
                <w:rFonts w:asciiTheme="minorHAnsi" w:hAnsiTheme="minorHAnsi" w:cs="Times New Roman"/>
                <w:color w:val="auto"/>
                <w:sz w:val="28"/>
                <w:szCs w:val="28"/>
              </w:rPr>
              <w:t xml:space="preserve">and looks for four different A’s: assumptions, agreements, arguments, and applications. </w:t>
            </w:r>
          </w:p>
          <w:p w14:paraId="6841166D" w14:textId="1CB66B9A" w:rsidR="002A28C0" w:rsidRDefault="002A28C0" w:rsidP="002A28C0">
            <w:pPr>
              <w:pStyle w:val="Default"/>
              <w:numPr>
                <w:ilvl w:val="0"/>
                <w:numId w:val="21"/>
              </w:numPr>
              <w:rPr>
                <w:rFonts w:asciiTheme="minorHAnsi" w:hAnsiTheme="minorHAnsi" w:cs="Times New Roman"/>
                <w:color w:val="auto"/>
                <w:sz w:val="28"/>
                <w:szCs w:val="28"/>
              </w:rPr>
            </w:pPr>
            <w:r>
              <w:rPr>
                <w:rFonts w:asciiTheme="minorHAnsi" w:hAnsiTheme="minorHAnsi" w:cs="Times New Roman"/>
                <w:color w:val="auto"/>
                <w:sz w:val="28"/>
                <w:szCs w:val="28"/>
              </w:rPr>
              <w:t>Break into four small groups using deck of cards (by suits)</w:t>
            </w:r>
          </w:p>
          <w:p w14:paraId="00F61F8B" w14:textId="017C26CF" w:rsidR="00C84B91" w:rsidRDefault="00C84B91" w:rsidP="002A28C0">
            <w:pPr>
              <w:pStyle w:val="Default"/>
              <w:numPr>
                <w:ilvl w:val="0"/>
                <w:numId w:val="21"/>
              </w:numPr>
              <w:rPr>
                <w:rFonts w:asciiTheme="minorHAnsi" w:hAnsiTheme="minorHAnsi" w:cs="Times New Roman"/>
                <w:color w:val="auto"/>
                <w:sz w:val="28"/>
                <w:szCs w:val="28"/>
              </w:rPr>
            </w:pPr>
            <w:r>
              <w:rPr>
                <w:rFonts w:asciiTheme="minorHAnsi" w:hAnsiTheme="minorHAnsi" w:cs="Times New Roman"/>
                <w:color w:val="auto"/>
                <w:sz w:val="28"/>
                <w:szCs w:val="28"/>
              </w:rPr>
              <w:t>S</w:t>
            </w:r>
            <w:r w:rsidR="00652566" w:rsidRPr="00045D63">
              <w:rPr>
                <w:rFonts w:asciiTheme="minorHAnsi" w:hAnsiTheme="minorHAnsi" w:cs="Times New Roman"/>
                <w:color w:val="auto"/>
                <w:sz w:val="28"/>
                <w:szCs w:val="28"/>
              </w:rPr>
              <w:t xml:space="preserve">hare </w:t>
            </w:r>
            <w:r>
              <w:rPr>
                <w:rFonts w:asciiTheme="minorHAnsi" w:hAnsiTheme="minorHAnsi" w:cs="Times New Roman"/>
                <w:color w:val="auto"/>
                <w:sz w:val="28"/>
                <w:szCs w:val="28"/>
              </w:rPr>
              <w:t>in small groups, chart.</w:t>
            </w:r>
          </w:p>
          <w:p w14:paraId="3090F47C" w14:textId="0C72680D" w:rsidR="00652566" w:rsidRPr="00045D63" w:rsidRDefault="00AB5C11" w:rsidP="002A28C0">
            <w:pPr>
              <w:pStyle w:val="Default"/>
              <w:numPr>
                <w:ilvl w:val="0"/>
                <w:numId w:val="21"/>
              </w:numPr>
              <w:rPr>
                <w:rFonts w:asciiTheme="minorHAnsi" w:hAnsiTheme="minorHAnsi" w:cs="Times New Roman"/>
                <w:color w:val="auto"/>
                <w:sz w:val="28"/>
                <w:szCs w:val="28"/>
              </w:rPr>
            </w:pPr>
            <w:r>
              <w:rPr>
                <w:rFonts w:asciiTheme="minorHAnsi" w:hAnsiTheme="minorHAnsi" w:cs="Times New Roman"/>
                <w:color w:val="auto"/>
                <w:sz w:val="28"/>
                <w:szCs w:val="28"/>
              </w:rPr>
              <w:t>Small groups share with large group.</w:t>
            </w:r>
          </w:p>
          <w:p w14:paraId="0A931731" w14:textId="77777777" w:rsidR="006928A3" w:rsidRPr="00045D63" w:rsidRDefault="006928A3" w:rsidP="00164C04">
            <w:pPr>
              <w:pStyle w:val="ListParagraph"/>
              <w:spacing w:after="0" w:line="240" w:lineRule="auto"/>
              <w:ind w:left="0"/>
              <w:rPr>
                <w:rFonts w:asciiTheme="minorHAnsi" w:hAnsiTheme="minorHAnsi"/>
                <w:sz w:val="28"/>
                <w:szCs w:val="28"/>
              </w:rPr>
            </w:pPr>
          </w:p>
        </w:tc>
      </w:tr>
      <w:tr w:rsidR="001056C1" w:rsidRPr="00045D63" w14:paraId="4FCF4B52" w14:textId="77777777" w:rsidTr="00164C04">
        <w:tc>
          <w:tcPr>
            <w:tcW w:w="859" w:type="dxa"/>
          </w:tcPr>
          <w:p w14:paraId="77461CCF" w14:textId="7D24C533"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11:30</w:t>
            </w:r>
          </w:p>
        </w:tc>
        <w:tc>
          <w:tcPr>
            <w:tcW w:w="8357" w:type="dxa"/>
          </w:tcPr>
          <w:p w14:paraId="57CC330C"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Lunch</w:t>
            </w:r>
          </w:p>
        </w:tc>
      </w:tr>
      <w:tr w:rsidR="00164C04" w:rsidRPr="00045D63" w14:paraId="1367E71D" w14:textId="77777777" w:rsidTr="00164C04">
        <w:tc>
          <w:tcPr>
            <w:tcW w:w="859" w:type="dxa"/>
          </w:tcPr>
          <w:p w14:paraId="5E895B35"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12:30</w:t>
            </w:r>
          </w:p>
        </w:tc>
        <w:tc>
          <w:tcPr>
            <w:tcW w:w="8357" w:type="dxa"/>
          </w:tcPr>
          <w:p w14:paraId="6CD4FF2F"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 Standards prioritizing by grade level (Keep, Drop, Create protocol)</w:t>
            </w:r>
          </w:p>
          <w:p w14:paraId="424EB133" w14:textId="77777777" w:rsidR="006928A3" w:rsidRPr="00045D63" w:rsidRDefault="006928A3" w:rsidP="00164C04">
            <w:pPr>
              <w:pStyle w:val="ListParagraph"/>
              <w:spacing w:after="0" w:line="240" w:lineRule="auto"/>
              <w:ind w:left="0"/>
              <w:rPr>
                <w:rFonts w:asciiTheme="minorHAnsi" w:hAnsiTheme="minorHAnsi"/>
                <w:sz w:val="28"/>
                <w:szCs w:val="28"/>
              </w:rPr>
            </w:pPr>
          </w:p>
          <w:p w14:paraId="72F04275" w14:textId="06328A81" w:rsidR="00FE3098" w:rsidRPr="00FE3098" w:rsidRDefault="00BA044F" w:rsidP="00FE3098">
            <w:pPr>
              <w:pStyle w:val="CM17"/>
              <w:rPr>
                <w:rFonts w:asciiTheme="minorHAnsi" w:hAnsiTheme="minorHAnsi" w:cs="Times New Roman"/>
                <w:b/>
                <w:bCs/>
                <w:sz w:val="28"/>
                <w:szCs w:val="28"/>
              </w:rPr>
            </w:pPr>
            <w:r w:rsidRPr="00045D63">
              <w:rPr>
                <w:rFonts w:asciiTheme="minorHAnsi" w:hAnsiTheme="minorHAnsi" w:cs="Times New Roman"/>
                <w:b/>
                <w:bCs/>
                <w:sz w:val="28"/>
                <w:szCs w:val="28"/>
              </w:rPr>
              <w:t xml:space="preserve">Keep, Drop, and Create </w:t>
            </w:r>
          </w:p>
          <w:p w14:paraId="5BF81E0D" w14:textId="7ED777E4" w:rsidR="00FE3098" w:rsidRDefault="00FE3098" w:rsidP="00BA044F">
            <w:pPr>
              <w:pStyle w:val="Default"/>
              <w:numPr>
                <w:ilvl w:val="0"/>
                <w:numId w:val="12"/>
              </w:numPr>
              <w:jc w:val="both"/>
              <w:rPr>
                <w:rFonts w:asciiTheme="minorHAnsi" w:hAnsiTheme="minorHAnsi" w:cs="Times New Roman"/>
                <w:color w:val="auto"/>
                <w:sz w:val="28"/>
                <w:szCs w:val="28"/>
              </w:rPr>
            </w:pPr>
            <w:r>
              <w:rPr>
                <w:rFonts w:asciiTheme="minorHAnsi" w:hAnsiTheme="minorHAnsi" w:cs="Times New Roman"/>
                <w:color w:val="auto"/>
                <w:sz w:val="28"/>
                <w:szCs w:val="28"/>
              </w:rPr>
              <w:t xml:space="preserve">Break </w:t>
            </w:r>
            <w:r w:rsidR="004D3DD1">
              <w:rPr>
                <w:rFonts w:asciiTheme="minorHAnsi" w:hAnsiTheme="minorHAnsi" w:cs="Times New Roman"/>
                <w:color w:val="auto"/>
                <w:sz w:val="28"/>
                <w:szCs w:val="28"/>
              </w:rPr>
              <w:t>into grade-level groups (K-</w:t>
            </w:r>
            <w:r>
              <w:rPr>
                <w:rFonts w:asciiTheme="minorHAnsi" w:hAnsiTheme="minorHAnsi" w:cs="Times New Roman"/>
                <w:color w:val="auto"/>
                <w:sz w:val="28"/>
                <w:szCs w:val="28"/>
              </w:rPr>
              <w:t>5, 6-8, 9-12)</w:t>
            </w:r>
          </w:p>
          <w:p w14:paraId="60B76A9C" w14:textId="05FE3EBB" w:rsidR="00BA044F" w:rsidRDefault="00A34E77" w:rsidP="00BA044F">
            <w:pPr>
              <w:pStyle w:val="Default"/>
              <w:numPr>
                <w:ilvl w:val="0"/>
                <w:numId w:val="12"/>
              </w:numPr>
              <w:jc w:val="both"/>
              <w:rPr>
                <w:rFonts w:asciiTheme="minorHAnsi" w:hAnsiTheme="minorHAnsi" w:cs="Times New Roman"/>
                <w:color w:val="auto"/>
                <w:sz w:val="28"/>
                <w:szCs w:val="28"/>
              </w:rPr>
            </w:pPr>
            <w:r>
              <w:rPr>
                <w:rFonts w:asciiTheme="minorHAnsi" w:hAnsiTheme="minorHAnsi" w:cs="Times New Roman"/>
                <w:color w:val="auto"/>
                <w:sz w:val="28"/>
                <w:szCs w:val="28"/>
              </w:rPr>
              <w:t>Groups will discuss the following questions, using most recent MCPS Counselor curriculum document appropriate to grade-level and ASCA standards cross-walking tool:</w:t>
            </w:r>
          </w:p>
          <w:p w14:paraId="643125E2" w14:textId="518E2802" w:rsidR="00BD0614" w:rsidRPr="00045D63" w:rsidRDefault="00BD0614" w:rsidP="00BA044F">
            <w:pPr>
              <w:pStyle w:val="Default"/>
              <w:numPr>
                <w:ilvl w:val="0"/>
                <w:numId w:val="12"/>
              </w:numPr>
              <w:jc w:val="both"/>
              <w:rPr>
                <w:rFonts w:asciiTheme="minorHAnsi" w:hAnsiTheme="minorHAnsi" w:cs="Times New Roman"/>
                <w:color w:val="auto"/>
                <w:sz w:val="28"/>
                <w:szCs w:val="28"/>
              </w:rPr>
            </w:pPr>
            <w:r>
              <w:rPr>
                <w:rFonts w:asciiTheme="minorHAnsi" w:hAnsiTheme="minorHAnsi" w:cs="Times New Roman"/>
                <w:color w:val="auto"/>
                <w:sz w:val="28"/>
                <w:szCs w:val="28"/>
              </w:rPr>
              <w:t xml:space="preserve">Each group chooses a scribe to take notes, this scribe will also </w:t>
            </w:r>
            <w:r>
              <w:rPr>
                <w:rFonts w:asciiTheme="minorHAnsi" w:hAnsiTheme="minorHAnsi" w:cs="Times New Roman"/>
                <w:color w:val="auto"/>
                <w:sz w:val="28"/>
                <w:szCs w:val="28"/>
              </w:rPr>
              <w:lastRenderedPageBreak/>
              <w:t>ta</w:t>
            </w:r>
            <w:r w:rsidR="00A84860">
              <w:rPr>
                <w:rFonts w:asciiTheme="minorHAnsi" w:hAnsiTheme="minorHAnsi" w:cs="Times New Roman"/>
                <w:color w:val="auto"/>
                <w:sz w:val="28"/>
                <w:szCs w:val="28"/>
              </w:rPr>
              <w:t>ke notes back to type them and email</w:t>
            </w:r>
            <w:r>
              <w:rPr>
                <w:rFonts w:asciiTheme="minorHAnsi" w:hAnsiTheme="minorHAnsi" w:cs="Times New Roman"/>
                <w:color w:val="auto"/>
                <w:sz w:val="28"/>
                <w:szCs w:val="28"/>
              </w:rPr>
              <w:t xml:space="preserve"> them to Heather Davis Schmidt by Friday, February 11</w:t>
            </w:r>
            <w:r w:rsidRPr="00A84860">
              <w:rPr>
                <w:rFonts w:asciiTheme="minorHAnsi" w:hAnsiTheme="minorHAnsi" w:cs="Times New Roman"/>
                <w:color w:val="auto"/>
                <w:sz w:val="28"/>
                <w:szCs w:val="28"/>
                <w:vertAlign w:val="superscript"/>
              </w:rPr>
              <w:t>th</w:t>
            </w:r>
            <w:r w:rsidR="00A84860">
              <w:rPr>
                <w:rFonts w:asciiTheme="minorHAnsi" w:hAnsiTheme="minorHAnsi" w:cs="Times New Roman"/>
                <w:color w:val="auto"/>
                <w:sz w:val="28"/>
                <w:szCs w:val="28"/>
              </w:rPr>
              <w:t>:</w:t>
            </w:r>
          </w:p>
          <w:p w14:paraId="7781C44D" w14:textId="3A19EE0E" w:rsidR="00BA044F" w:rsidRPr="00045D63" w:rsidRDefault="00A34E77" w:rsidP="00476DDA">
            <w:pPr>
              <w:pStyle w:val="Default"/>
              <w:numPr>
                <w:ilvl w:val="0"/>
                <w:numId w:val="22"/>
              </w:numPr>
              <w:jc w:val="both"/>
              <w:rPr>
                <w:rFonts w:asciiTheme="minorHAnsi" w:hAnsiTheme="minorHAnsi" w:cs="Times New Roman"/>
                <w:color w:val="auto"/>
                <w:sz w:val="28"/>
                <w:szCs w:val="28"/>
              </w:rPr>
            </w:pPr>
            <w:r>
              <w:rPr>
                <w:rFonts w:asciiTheme="minorHAnsi" w:hAnsiTheme="minorHAnsi" w:cs="Times New Roman"/>
                <w:color w:val="auto"/>
                <w:sz w:val="28"/>
                <w:szCs w:val="28"/>
              </w:rPr>
              <w:t>What do you want to retain</w:t>
            </w:r>
            <w:r w:rsidR="00BA044F" w:rsidRPr="00045D63">
              <w:rPr>
                <w:rFonts w:asciiTheme="minorHAnsi" w:hAnsiTheme="minorHAnsi" w:cs="Times New Roman"/>
                <w:color w:val="auto"/>
                <w:sz w:val="28"/>
                <w:szCs w:val="28"/>
              </w:rPr>
              <w:t xml:space="preserve"> from the past to contribute to the future?</w:t>
            </w:r>
          </w:p>
          <w:p w14:paraId="4854B1D0" w14:textId="77777777" w:rsidR="00BA044F" w:rsidRPr="00045D63" w:rsidRDefault="00BA044F" w:rsidP="00476DDA">
            <w:pPr>
              <w:pStyle w:val="Default"/>
              <w:numPr>
                <w:ilvl w:val="0"/>
                <w:numId w:val="22"/>
              </w:numPr>
              <w:jc w:val="both"/>
              <w:rPr>
                <w:rFonts w:asciiTheme="minorHAnsi" w:hAnsiTheme="minorHAnsi" w:cs="Times New Roman"/>
                <w:color w:val="auto"/>
                <w:sz w:val="28"/>
                <w:szCs w:val="28"/>
              </w:rPr>
            </w:pPr>
            <w:r w:rsidRPr="00045D63">
              <w:rPr>
                <w:rFonts w:asciiTheme="minorHAnsi" w:hAnsiTheme="minorHAnsi" w:cs="Times New Roman"/>
                <w:color w:val="auto"/>
                <w:sz w:val="28"/>
                <w:szCs w:val="28"/>
              </w:rPr>
              <w:t>What do you want to drop because it is getting in the way?</w:t>
            </w:r>
          </w:p>
          <w:p w14:paraId="74364B81" w14:textId="77777777" w:rsidR="00BA044F" w:rsidRPr="00045D63" w:rsidRDefault="00BA044F" w:rsidP="00476DDA">
            <w:pPr>
              <w:pStyle w:val="Default"/>
              <w:numPr>
                <w:ilvl w:val="0"/>
                <w:numId w:val="22"/>
              </w:numPr>
              <w:jc w:val="both"/>
              <w:rPr>
                <w:rFonts w:asciiTheme="minorHAnsi" w:hAnsiTheme="minorHAnsi" w:cs="Times New Roman"/>
                <w:color w:val="auto"/>
                <w:sz w:val="28"/>
                <w:szCs w:val="28"/>
              </w:rPr>
            </w:pPr>
            <w:r w:rsidRPr="00045D63">
              <w:rPr>
                <w:rFonts w:asciiTheme="minorHAnsi" w:hAnsiTheme="minorHAnsi" w:cs="Times New Roman"/>
                <w:color w:val="auto"/>
                <w:sz w:val="28"/>
                <w:szCs w:val="28"/>
              </w:rPr>
              <w:t>What do you want to create?</w:t>
            </w:r>
          </w:p>
          <w:p w14:paraId="567CF8F6" w14:textId="77777777" w:rsidR="006928A3" w:rsidRPr="00045D63" w:rsidRDefault="006928A3" w:rsidP="00164C04">
            <w:pPr>
              <w:pStyle w:val="ListParagraph"/>
              <w:spacing w:after="0" w:line="240" w:lineRule="auto"/>
              <w:ind w:left="0"/>
              <w:rPr>
                <w:rFonts w:asciiTheme="minorHAnsi" w:hAnsiTheme="minorHAnsi"/>
                <w:sz w:val="28"/>
                <w:szCs w:val="28"/>
              </w:rPr>
            </w:pPr>
          </w:p>
        </w:tc>
      </w:tr>
      <w:tr w:rsidR="00164C04" w:rsidRPr="00045D63" w14:paraId="2AB5C5C5" w14:textId="77777777" w:rsidTr="00164C04">
        <w:tc>
          <w:tcPr>
            <w:tcW w:w="859" w:type="dxa"/>
          </w:tcPr>
          <w:p w14:paraId="1419ECAC"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lastRenderedPageBreak/>
              <w:t>2:30</w:t>
            </w:r>
          </w:p>
        </w:tc>
        <w:tc>
          <w:tcPr>
            <w:tcW w:w="8357" w:type="dxa"/>
          </w:tcPr>
          <w:p w14:paraId="4199519C" w14:textId="77777777"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 Closure</w:t>
            </w:r>
          </w:p>
          <w:p w14:paraId="31DCA052" w14:textId="77777777"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Recap of today’s meeting – did we meet our targets?</w:t>
            </w:r>
          </w:p>
          <w:p w14:paraId="2EE9B369" w14:textId="5694A048" w:rsidR="008A4E26" w:rsidRDefault="008A4E26" w:rsidP="00D145B8">
            <w:pPr>
              <w:pStyle w:val="ListParagraph"/>
              <w:numPr>
                <w:ilvl w:val="0"/>
                <w:numId w:val="11"/>
              </w:numPr>
              <w:spacing w:after="0" w:line="240" w:lineRule="auto"/>
              <w:rPr>
                <w:rFonts w:asciiTheme="minorHAnsi" w:hAnsiTheme="minorHAnsi"/>
                <w:sz w:val="28"/>
                <w:szCs w:val="28"/>
              </w:rPr>
            </w:pPr>
            <w:r>
              <w:rPr>
                <w:rFonts w:asciiTheme="minorHAnsi" w:hAnsiTheme="minorHAnsi"/>
                <w:sz w:val="28"/>
                <w:szCs w:val="28"/>
              </w:rPr>
              <w:t>Counselor time data collection</w:t>
            </w:r>
          </w:p>
          <w:p w14:paraId="77FF2AAD" w14:textId="77777777"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Next steps – next meeting Monday, February 28, 8a-3p; establish volunteers for work needed</w:t>
            </w:r>
          </w:p>
          <w:p w14:paraId="08289776" w14:textId="77777777"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Exit ticket (Head, Heart, and Hand protocol)</w:t>
            </w:r>
          </w:p>
          <w:p w14:paraId="3D7DAB51" w14:textId="77777777" w:rsidR="006928A3" w:rsidRPr="00045D63" w:rsidRDefault="006928A3" w:rsidP="006928A3">
            <w:pPr>
              <w:spacing w:after="0" w:line="240" w:lineRule="auto"/>
              <w:rPr>
                <w:rFonts w:asciiTheme="minorHAnsi" w:hAnsiTheme="minorHAnsi"/>
                <w:sz w:val="28"/>
                <w:szCs w:val="28"/>
              </w:rPr>
            </w:pPr>
          </w:p>
          <w:p w14:paraId="7C943CF4" w14:textId="77777777" w:rsidR="00BA044F" w:rsidRPr="00045D63" w:rsidRDefault="00BA044F" w:rsidP="00BA044F">
            <w:pPr>
              <w:pStyle w:val="CM17"/>
              <w:rPr>
                <w:rFonts w:asciiTheme="minorHAnsi" w:hAnsiTheme="minorHAnsi" w:cs="Times New Roman"/>
                <w:sz w:val="28"/>
                <w:szCs w:val="28"/>
              </w:rPr>
            </w:pPr>
            <w:r w:rsidRPr="00045D63">
              <w:rPr>
                <w:rFonts w:asciiTheme="minorHAnsi" w:hAnsiTheme="minorHAnsi" w:cs="Times New Roman"/>
                <w:b/>
                <w:bCs/>
                <w:sz w:val="28"/>
                <w:szCs w:val="28"/>
              </w:rPr>
              <w:t xml:space="preserve">Head, Heart, and Hand </w:t>
            </w:r>
            <w:r w:rsidRPr="00045D63">
              <w:rPr>
                <w:rFonts w:asciiTheme="minorHAnsi" w:hAnsiTheme="minorHAnsi" w:cs="Times New Roman"/>
                <w:sz w:val="28"/>
                <w:szCs w:val="28"/>
              </w:rPr>
              <w:t xml:space="preserve">(Ginsberg &amp; Wlodkowski, 2000) </w:t>
            </w:r>
          </w:p>
          <w:p w14:paraId="5DF36A41" w14:textId="17620115" w:rsidR="00BA044F" w:rsidRPr="00045D63" w:rsidRDefault="00BA044F" w:rsidP="00D145B8">
            <w:pPr>
              <w:pStyle w:val="Default"/>
              <w:numPr>
                <w:ilvl w:val="0"/>
                <w:numId w:val="11"/>
              </w:numPr>
              <w:rPr>
                <w:rFonts w:asciiTheme="minorHAnsi" w:hAnsiTheme="minorHAnsi" w:cs="Times New Roman"/>
                <w:sz w:val="28"/>
                <w:szCs w:val="28"/>
              </w:rPr>
            </w:pPr>
            <w:r w:rsidRPr="00045D63">
              <w:rPr>
                <w:rFonts w:asciiTheme="minorHAnsi" w:hAnsiTheme="minorHAnsi" w:cs="Times New Roman"/>
                <w:sz w:val="28"/>
                <w:szCs w:val="28"/>
              </w:rPr>
              <w:t xml:space="preserve">At the </w:t>
            </w:r>
            <w:r w:rsidR="00D145B8">
              <w:rPr>
                <w:rFonts w:asciiTheme="minorHAnsi" w:hAnsiTheme="minorHAnsi" w:cs="Times New Roman"/>
                <w:sz w:val="28"/>
                <w:szCs w:val="28"/>
              </w:rPr>
              <w:t xml:space="preserve">end of the meeting, participants will </w:t>
            </w:r>
            <w:r w:rsidRPr="00045D63">
              <w:rPr>
                <w:rFonts w:asciiTheme="minorHAnsi" w:hAnsiTheme="minorHAnsi" w:cs="Times New Roman"/>
                <w:sz w:val="28"/>
                <w:szCs w:val="28"/>
              </w:rPr>
              <w:t>co</w:t>
            </w:r>
            <w:r w:rsidR="00D145B8">
              <w:rPr>
                <w:rFonts w:asciiTheme="minorHAnsi" w:hAnsiTheme="minorHAnsi" w:cs="Times New Roman"/>
                <w:sz w:val="28"/>
                <w:szCs w:val="28"/>
              </w:rPr>
              <w:t>mplete the following statements</w:t>
            </w:r>
            <w:r w:rsidR="00FB3E02">
              <w:rPr>
                <w:rFonts w:asciiTheme="minorHAnsi" w:hAnsiTheme="minorHAnsi" w:cs="Times New Roman"/>
                <w:sz w:val="28"/>
                <w:szCs w:val="28"/>
              </w:rPr>
              <w:t xml:space="preserve"> on index cards</w:t>
            </w:r>
            <w:r w:rsidR="00D145B8">
              <w:rPr>
                <w:rFonts w:asciiTheme="minorHAnsi" w:hAnsiTheme="minorHAnsi" w:cs="Times New Roman"/>
                <w:sz w:val="28"/>
                <w:szCs w:val="28"/>
              </w:rPr>
              <w:t>:</w:t>
            </w:r>
          </w:p>
          <w:p w14:paraId="6F34DFD0" w14:textId="33AAA309" w:rsidR="00D145B8" w:rsidRDefault="00D145B8" w:rsidP="00D145B8">
            <w:pPr>
              <w:pStyle w:val="Default"/>
              <w:numPr>
                <w:ilvl w:val="0"/>
                <w:numId w:val="17"/>
              </w:numPr>
              <w:rPr>
                <w:rFonts w:asciiTheme="minorHAnsi" w:hAnsiTheme="minorHAnsi" w:cs="Times New Roman"/>
                <w:color w:val="auto"/>
                <w:sz w:val="28"/>
                <w:szCs w:val="28"/>
              </w:rPr>
            </w:pPr>
            <w:r w:rsidRPr="00045D63">
              <w:rPr>
                <w:rFonts w:asciiTheme="minorHAnsi" w:hAnsiTheme="minorHAnsi" w:cs="Times New Roman"/>
                <w:b/>
                <w:bCs/>
                <w:color w:val="auto"/>
                <w:sz w:val="28"/>
                <w:szCs w:val="28"/>
              </w:rPr>
              <w:t xml:space="preserve">Head: </w:t>
            </w:r>
            <w:r w:rsidRPr="00045D63">
              <w:rPr>
                <w:rFonts w:asciiTheme="minorHAnsi" w:hAnsiTheme="minorHAnsi" w:cs="Times New Roman"/>
                <w:color w:val="auto"/>
                <w:sz w:val="28"/>
                <w:szCs w:val="28"/>
              </w:rPr>
              <w:t>One thing I will continue to</w:t>
            </w:r>
            <w:r w:rsidR="00D31744">
              <w:rPr>
                <w:rFonts w:asciiTheme="minorHAnsi" w:hAnsiTheme="minorHAnsi" w:cs="Times New Roman"/>
                <w:color w:val="auto"/>
                <w:sz w:val="28"/>
                <w:szCs w:val="28"/>
              </w:rPr>
              <w:t xml:space="preserve"> think about as a result of ...</w:t>
            </w:r>
          </w:p>
          <w:p w14:paraId="6FC75D2B" w14:textId="343D4DA3" w:rsidR="00D145B8" w:rsidRDefault="00D145B8" w:rsidP="00D145B8">
            <w:pPr>
              <w:pStyle w:val="Default"/>
              <w:numPr>
                <w:ilvl w:val="0"/>
                <w:numId w:val="17"/>
              </w:numPr>
              <w:rPr>
                <w:rFonts w:asciiTheme="minorHAnsi" w:hAnsiTheme="minorHAnsi" w:cs="Times New Roman"/>
                <w:color w:val="auto"/>
                <w:sz w:val="28"/>
                <w:szCs w:val="28"/>
              </w:rPr>
            </w:pPr>
            <w:r w:rsidRPr="00D145B8">
              <w:rPr>
                <w:rFonts w:asciiTheme="minorHAnsi" w:hAnsiTheme="minorHAnsi" w:cs="Times New Roman"/>
                <w:b/>
                <w:bCs/>
                <w:color w:val="auto"/>
                <w:sz w:val="28"/>
                <w:szCs w:val="28"/>
              </w:rPr>
              <w:t xml:space="preserve">Heart: </w:t>
            </w:r>
            <w:r w:rsidRPr="00D145B8">
              <w:rPr>
                <w:rFonts w:asciiTheme="minorHAnsi" w:hAnsiTheme="minorHAnsi" w:cs="Times New Roman"/>
                <w:color w:val="auto"/>
                <w:sz w:val="28"/>
                <w:szCs w:val="28"/>
              </w:rPr>
              <w:t xml:space="preserve">One thing I am feeling right now ... </w:t>
            </w:r>
          </w:p>
          <w:p w14:paraId="7CAA74DA" w14:textId="7487BA2E" w:rsidR="00D145B8" w:rsidRPr="00D145B8" w:rsidRDefault="00D145B8" w:rsidP="00D145B8">
            <w:pPr>
              <w:pStyle w:val="Default"/>
              <w:numPr>
                <w:ilvl w:val="0"/>
                <w:numId w:val="17"/>
              </w:numPr>
              <w:rPr>
                <w:rFonts w:asciiTheme="minorHAnsi" w:hAnsiTheme="minorHAnsi" w:cs="Times New Roman"/>
                <w:color w:val="auto"/>
                <w:sz w:val="28"/>
                <w:szCs w:val="28"/>
              </w:rPr>
            </w:pPr>
            <w:r w:rsidRPr="00D145B8">
              <w:rPr>
                <w:rFonts w:asciiTheme="minorHAnsi" w:hAnsiTheme="minorHAnsi" w:cs="Times New Roman"/>
                <w:b/>
                <w:bCs/>
                <w:color w:val="auto"/>
                <w:sz w:val="28"/>
                <w:szCs w:val="28"/>
              </w:rPr>
              <w:t xml:space="preserve">Hand: </w:t>
            </w:r>
            <w:r w:rsidR="008D7C7C">
              <w:rPr>
                <w:rFonts w:asciiTheme="minorHAnsi" w:hAnsiTheme="minorHAnsi" w:cs="Times New Roman"/>
                <w:color w:val="auto"/>
                <w:sz w:val="28"/>
                <w:szCs w:val="28"/>
              </w:rPr>
              <w:t>One thing I</w:t>
            </w:r>
            <w:r w:rsidRPr="00D145B8">
              <w:rPr>
                <w:rFonts w:asciiTheme="minorHAnsi" w:hAnsiTheme="minorHAnsi" w:cs="Times New Roman"/>
                <w:color w:val="auto"/>
                <w:sz w:val="28"/>
                <w:szCs w:val="28"/>
              </w:rPr>
              <w:t xml:space="preserve"> will do as a result of</w:t>
            </w:r>
            <w:r w:rsidR="00D31744">
              <w:rPr>
                <w:rFonts w:asciiTheme="minorHAnsi" w:hAnsiTheme="minorHAnsi" w:cs="Times New Roman"/>
                <w:color w:val="auto"/>
                <w:sz w:val="28"/>
                <w:szCs w:val="28"/>
              </w:rPr>
              <w:t xml:space="preserve"> our work and conversations ...</w:t>
            </w:r>
          </w:p>
          <w:p w14:paraId="1315143B" w14:textId="77777777" w:rsidR="006928A3" w:rsidRPr="00045D63" w:rsidRDefault="006928A3" w:rsidP="00D145B8">
            <w:pPr>
              <w:pStyle w:val="Default"/>
              <w:rPr>
                <w:rFonts w:asciiTheme="minorHAnsi" w:hAnsiTheme="minorHAnsi"/>
                <w:sz w:val="28"/>
                <w:szCs w:val="28"/>
              </w:rPr>
            </w:pPr>
          </w:p>
        </w:tc>
      </w:tr>
    </w:tbl>
    <w:p w14:paraId="1A70E219" w14:textId="77777777" w:rsidR="00935538" w:rsidRDefault="00935538" w:rsidP="001056C1">
      <w:pPr>
        <w:pStyle w:val="ListParagraph"/>
        <w:spacing w:after="0" w:line="240" w:lineRule="auto"/>
        <w:ind w:left="0"/>
        <w:rPr>
          <w:rFonts w:asciiTheme="minorHAnsi" w:hAnsiTheme="minorHAnsi"/>
          <w:sz w:val="28"/>
          <w:szCs w:val="28"/>
        </w:rPr>
      </w:pPr>
    </w:p>
    <w:p w14:paraId="50DC6622" w14:textId="77777777" w:rsidR="00867481" w:rsidRDefault="00867481" w:rsidP="001056C1">
      <w:pPr>
        <w:pStyle w:val="ListParagraph"/>
        <w:spacing w:after="0" w:line="240" w:lineRule="auto"/>
        <w:ind w:left="0"/>
        <w:rPr>
          <w:rFonts w:asciiTheme="minorHAnsi" w:hAnsiTheme="minorHAnsi"/>
          <w:sz w:val="28"/>
          <w:szCs w:val="28"/>
        </w:rPr>
      </w:pPr>
    </w:p>
    <w:p w14:paraId="052D3756" w14:textId="77777777" w:rsidR="00DF0B7C" w:rsidRDefault="00DF0B7C">
      <w:pPr>
        <w:spacing w:after="0" w:line="240" w:lineRule="auto"/>
        <w:rPr>
          <w:rFonts w:asciiTheme="minorHAnsi" w:hAnsiTheme="minorHAnsi"/>
          <w:b/>
          <w:sz w:val="28"/>
          <w:szCs w:val="28"/>
          <w:u w:val="single"/>
        </w:rPr>
      </w:pPr>
      <w:r>
        <w:rPr>
          <w:rFonts w:asciiTheme="minorHAnsi" w:hAnsiTheme="minorHAnsi"/>
          <w:b/>
          <w:sz w:val="28"/>
          <w:szCs w:val="28"/>
          <w:u w:val="single"/>
        </w:rPr>
        <w:br w:type="page"/>
      </w:r>
    </w:p>
    <w:p w14:paraId="3247122D" w14:textId="32B0850E" w:rsidR="00867481" w:rsidRPr="003453F3" w:rsidRDefault="003453F3" w:rsidP="00DF0B7C">
      <w:pPr>
        <w:pStyle w:val="ListParagraph"/>
        <w:spacing w:after="0" w:line="240" w:lineRule="auto"/>
        <w:ind w:left="0"/>
        <w:jc w:val="center"/>
        <w:rPr>
          <w:rFonts w:asciiTheme="minorHAnsi" w:hAnsiTheme="minorHAnsi"/>
          <w:b/>
          <w:sz w:val="28"/>
          <w:szCs w:val="28"/>
          <w:u w:val="single"/>
        </w:rPr>
      </w:pPr>
      <w:r>
        <w:rPr>
          <w:rFonts w:asciiTheme="minorHAnsi" w:hAnsiTheme="minorHAnsi"/>
          <w:b/>
          <w:sz w:val="28"/>
          <w:szCs w:val="28"/>
          <w:u w:val="single"/>
        </w:rPr>
        <w:lastRenderedPageBreak/>
        <w:t>Materials</w:t>
      </w:r>
      <w:r w:rsidR="00DF0B7C">
        <w:rPr>
          <w:rFonts w:asciiTheme="minorHAnsi" w:hAnsiTheme="minorHAnsi"/>
          <w:b/>
          <w:sz w:val="28"/>
          <w:szCs w:val="28"/>
          <w:u w:val="single"/>
        </w:rPr>
        <w:t xml:space="preserve"> Needed</w:t>
      </w:r>
    </w:p>
    <w:p w14:paraId="30A80F97" w14:textId="3A6AE514" w:rsidR="003A2A69" w:rsidRDefault="003A2A69" w:rsidP="001056C1">
      <w:pPr>
        <w:pStyle w:val="ListParagraph"/>
        <w:spacing w:after="0" w:line="240" w:lineRule="auto"/>
        <w:ind w:left="0"/>
        <w:rPr>
          <w:rFonts w:asciiTheme="minorHAnsi" w:hAnsiTheme="minorHAnsi"/>
          <w:sz w:val="28"/>
          <w:szCs w:val="28"/>
        </w:rPr>
      </w:pPr>
      <w:r w:rsidRPr="003A2A69">
        <w:rPr>
          <w:rFonts w:asciiTheme="minorHAnsi" w:hAnsiTheme="minorHAnsi"/>
          <w:sz w:val="28"/>
          <w:szCs w:val="28"/>
          <w:highlight w:val="yellow"/>
        </w:rPr>
        <w:t>Deanna for notes?</w:t>
      </w:r>
    </w:p>
    <w:p w14:paraId="2A382AB2" w14:textId="45A97A82" w:rsidR="002E798F" w:rsidRDefault="002E798F" w:rsidP="001056C1">
      <w:pPr>
        <w:pStyle w:val="ListParagraph"/>
        <w:spacing w:after="0" w:line="240" w:lineRule="auto"/>
        <w:ind w:left="0"/>
        <w:rPr>
          <w:rFonts w:asciiTheme="minorHAnsi" w:hAnsiTheme="minorHAnsi"/>
          <w:sz w:val="28"/>
          <w:szCs w:val="28"/>
        </w:rPr>
      </w:pPr>
      <w:r w:rsidRPr="00641C42">
        <w:rPr>
          <w:rFonts w:asciiTheme="minorHAnsi" w:hAnsiTheme="minorHAnsi"/>
          <w:sz w:val="28"/>
          <w:szCs w:val="28"/>
          <w:highlight w:val="yellow"/>
        </w:rPr>
        <w:t>Coffee/snacks</w:t>
      </w:r>
    </w:p>
    <w:p w14:paraId="47CAAF07" w14:textId="11CD9456" w:rsidR="002E798F" w:rsidRDefault="002E798F" w:rsidP="001056C1">
      <w:pPr>
        <w:pStyle w:val="ListParagraph"/>
        <w:spacing w:after="0" w:line="240" w:lineRule="auto"/>
        <w:ind w:left="0"/>
        <w:rPr>
          <w:rFonts w:asciiTheme="minorHAnsi" w:hAnsiTheme="minorHAnsi"/>
          <w:sz w:val="28"/>
          <w:szCs w:val="28"/>
        </w:rPr>
      </w:pPr>
      <w:r>
        <w:rPr>
          <w:rFonts w:asciiTheme="minorHAnsi" w:hAnsiTheme="minorHAnsi"/>
          <w:sz w:val="28"/>
          <w:szCs w:val="28"/>
        </w:rPr>
        <w:t>Sign-in Sheet</w:t>
      </w:r>
    </w:p>
    <w:p w14:paraId="6B910A6F" w14:textId="2ACBF622" w:rsidR="00867481" w:rsidRDefault="00867481" w:rsidP="001056C1">
      <w:pPr>
        <w:pStyle w:val="ListParagraph"/>
        <w:spacing w:after="0" w:line="240" w:lineRule="auto"/>
        <w:ind w:left="0"/>
        <w:rPr>
          <w:rFonts w:asciiTheme="minorHAnsi" w:hAnsiTheme="minorHAnsi"/>
          <w:sz w:val="28"/>
          <w:szCs w:val="28"/>
        </w:rPr>
      </w:pPr>
      <w:r>
        <w:rPr>
          <w:rFonts w:asciiTheme="minorHAnsi" w:hAnsiTheme="minorHAnsi"/>
          <w:sz w:val="28"/>
          <w:szCs w:val="28"/>
        </w:rPr>
        <w:t>Virtual documents:</w:t>
      </w:r>
    </w:p>
    <w:p w14:paraId="55A4B54C" w14:textId="5A86B500" w:rsidR="00867481" w:rsidRDefault="00867481" w:rsidP="0095535C">
      <w:pPr>
        <w:pStyle w:val="ListParagraph"/>
        <w:spacing w:after="0" w:line="240" w:lineRule="auto"/>
        <w:rPr>
          <w:rFonts w:asciiTheme="minorHAnsi" w:hAnsiTheme="minorHAnsi"/>
          <w:sz w:val="28"/>
          <w:szCs w:val="28"/>
        </w:rPr>
      </w:pPr>
      <w:r>
        <w:rPr>
          <w:rFonts w:asciiTheme="minorHAnsi" w:hAnsiTheme="minorHAnsi"/>
          <w:sz w:val="28"/>
          <w:szCs w:val="28"/>
        </w:rPr>
        <w:t>Agenda</w:t>
      </w:r>
    </w:p>
    <w:p w14:paraId="268FBC96" w14:textId="33F78C6D" w:rsidR="001C2571" w:rsidRDefault="001C2571" w:rsidP="0095535C">
      <w:pPr>
        <w:pStyle w:val="ListParagraph"/>
        <w:spacing w:after="0" w:line="240" w:lineRule="auto"/>
        <w:rPr>
          <w:rFonts w:asciiTheme="minorHAnsi" w:hAnsiTheme="minorHAnsi"/>
          <w:sz w:val="28"/>
          <w:szCs w:val="28"/>
        </w:rPr>
      </w:pPr>
      <w:r w:rsidRPr="00641C42">
        <w:rPr>
          <w:rFonts w:asciiTheme="minorHAnsi" w:hAnsiTheme="minorHAnsi"/>
          <w:sz w:val="28"/>
          <w:szCs w:val="28"/>
          <w:highlight w:val="yellow"/>
        </w:rPr>
        <w:t>Philosophy Statement Groups</w:t>
      </w:r>
      <w:r w:rsidR="00641C42">
        <w:rPr>
          <w:rFonts w:asciiTheme="minorHAnsi" w:hAnsiTheme="minorHAnsi"/>
          <w:sz w:val="28"/>
          <w:szCs w:val="28"/>
        </w:rPr>
        <w:t xml:space="preserve"> (Confirm members of CounLdrTeam)</w:t>
      </w:r>
    </w:p>
    <w:p w14:paraId="6872CAA2" w14:textId="77777777" w:rsidR="00867481" w:rsidRDefault="00867481" w:rsidP="00867481">
      <w:pPr>
        <w:spacing w:after="0" w:line="240" w:lineRule="auto"/>
        <w:rPr>
          <w:rFonts w:asciiTheme="minorHAnsi" w:hAnsiTheme="minorHAnsi"/>
          <w:sz w:val="28"/>
          <w:szCs w:val="28"/>
        </w:rPr>
      </w:pPr>
    </w:p>
    <w:p w14:paraId="394B6E52" w14:textId="4D0C3FB1" w:rsidR="00FC2ACD" w:rsidRDefault="00C73573" w:rsidP="00867481">
      <w:pPr>
        <w:spacing w:after="0" w:line="240" w:lineRule="auto"/>
        <w:rPr>
          <w:rFonts w:asciiTheme="minorHAnsi" w:hAnsiTheme="minorHAnsi"/>
          <w:sz w:val="28"/>
          <w:szCs w:val="28"/>
        </w:rPr>
      </w:pPr>
      <w:r>
        <w:rPr>
          <w:rFonts w:asciiTheme="minorHAnsi" w:hAnsiTheme="minorHAnsi"/>
          <w:sz w:val="28"/>
          <w:szCs w:val="28"/>
        </w:rPr>
        <w:t>Handouts:</w:t>
      </w:r>
    </w:p>
    <w:p w14:paraId="4915DA2F" w14:textId="56E5F79E" w:rsidR="008A7BF5" w:rsidRPr="008A7BF5" w:rsidRDefault="009F7C44" w:rsidP="008A7BF5">
      <w:pPr>
        <w:pStyle w:val="ListParagraph"/>
        <w:spacing w:after="0" w:line="240" w:lineRule="auto"/>
        <w:rPr>
          <w:rFonts w:asciiTheme="minorHAnsi" w:hAnsiTheme="minorHAnsi"/>
          <w:sz w:val="28"/>
          <w:szCs w:val="28"/>
        </w:rPr>
      </w:pPr>
      <w:r>
        <w:rPr>
          <w:rFonts w:asciiTheme="minorHAnsi" w:hAnsiTheme="minorHAnsi"/>
          <w:sz w:val="28"/>
          <w:szCs w:val="28"/>
        </w:rPr>
        <w:t>Extra copies of sample beliefs, philosophy, mission statements</w:t>
      </w:r>
    </w:p>
    <w:p w14:paraId="3AAA1431" w14:textId="29D56036" w:rsidR="00F323F2" w:rsidRDefault="00F323F2" w:rsidP="0095535C">
      <w:pPr>
        <w:pStyle w:val="ListParagraph"/>
        <w:spacing w:after="0" w:line="240" w:lineRule="auto"/>
        <w:rPr>
          <w:rFonts w:asciiTheme="minorHAnsi" w:hAnsiTheme="minorHAnsi"/>
          <w:sz w:val="28"/>
          <w:szCs w:val="28"/>
        </w:rPr>
      </w:pPr>
      <w:r w:rsidRPr="00F323F2">
        <w:rPr>
          <w:rFonts w:asciiTheme="minorHAnsi" w:hAnsiTheme="minorHAnsi"/>
          <w:sz w:val="28"/>
          <w:szCs w:val="28"/>
          <w:highlight w:val="yellow"/>
        </w:rPr>
        <w:t>Standards reading (history/background from ASCA??)</w:t>
      </w:r>
    </w:p>
    <w:p w14:paraId="76F73220" w14:textId="486712FA" w:rsidR="006059D1" w:rsidRDefault="006059D1" w:rsidP="0095535C">
      <w:pPr>
        <w:pStyle w:val="ListParagraph"/>
        <w:spacing w:after="0" w:line="240" w:lineRule="auto"/>
        <w:rPr>
          <w:rFonts w:asciiTheme="minorHAnsi" w:hAnsiTheme="minorHAnsi"/>
          <w:sz w:val="28"/>
          <w:szCs w:val="28"/>
        </w:rPr>
      </w:pPr>
      <w:r>
        <w:rPr>
          <w:rFonts w:asciiTheme="minorHAnsi" w:hAnsiTheme="minorHAnsi"/>
          <w:sz w:val="28"/>
          <w:szCs w:val="28"/>
        </w:rPr>
        <w:t>Copies of previous MCPS counselor curriculum documents</w:t>
      </w:r>
    </w:p>
    <w:p w14:paraId="044AE605" w14:textId="541932CF" w:rsidR="006059D1" w:rsidRPr="00D63B53" w:rsidRDefault="00D63B53" w:rsidP="00D63B53">
      <w:pPr>
        <w:pStyle w:val="ListParagraph"/>
        <w:spacing w:after="0" w:line="240" w:lineRule="auto"/>
        <w:rPr>
          <w:rFonts w:asciiTheme="minorHAnsi" w:hAnsiTheme="minorHAnsi"/>
          <w:sz w:val="28"/>
          <w:szCs w:val="28"/>
        </w:rPr>
      </w:pPr>
      <w:r>
        <w:rPr>
          <w:rFonts w:asciiTheme="minorHAnsi" w:hAnsiTheme="minorHAnsi"/>
          <w:sz w:val="28"/>
          <w:szCs w:val="28"/>
        </w:rPr>
        <w:t>ASCA Counselor Standards Cross-Walking tool</w:t>
      </w:r>
    </w:p>
    <w:p w14:paraId="4F595F89" w14:textId="32B2DD44" w:rsidR="008A7BF5" w:rsidRDefault="008A7BF5" w:rsidP="0095535C">
      <w:pPr>
        <w:pStyle w:val="ListParagraph"/>
        <w:spacing w:after="0" w:line="240" w:lineRule="auto"/>
        <w:rPr>
          <w:rFonts w:asciiTheme="minorHAnsi" w:hAnsiTheme="minorHAnsi"/>
          <w:sz w:val="28"/>
          <w:szCs w:val="28"/>
        </w:rPr>
      </w:pPr>
      <w:r>
        <w:rPr>
          <w:rFonts w:asciiTheme="minorHAnsi" w:hAnsiTheme="minorHAnsi"/>
          <w:sz w:val="28"/>
          <w:szCs w:val="28"/>
        </w:rPr>
        <w:t>Counselor time data collection tool</w:t>
      </w:r>
    </w:p>
    <w:p w14:paraId="380904DC" w14:textId="6605766F" w:rsidR="00C73573" w:rsidRPr="00C73573" w:rsidRDefault="00C73573" w:rsidP="0095535C">
      <w:pPr>
        <w:pStyle w:val="ListParagraph"/>
        <w:spacing w:after="0" w:line="240" w:lineRule="auto"/>
        <w:rPr>
          <w:rFonts w:asciiTheme="minorHAnsi" w:hAnsiTheme="minorHAnsi"/>
          <w:sz w:val="28"/>
          <w:szCs w:val="28"/>
        </w:rPr>
      </w:pPr>
      <w:r>
        <w:rPr>
          <w:rFonts w:asciiTheme="minorHAnsi" w:hAnsiTheme="minorHAnsi"/>
          <w:sz w:val="28"/>
          <w:szCs w:val="28"/>
        </w:rPr>
        <w:t>Exit ticket</w:t>
      </w:r>
    </w:p>
    <w:p w14:paraId="306DB55C" w14:textId="77777777" w:rsidR="0095535C" w:rsidRDefault="0095535C" w:rsidP="00867481">
      <w:pPr>
        <w:spacing w:after="0" w:line="240" w:lineRule="auto"/>
        <w:rPr>
          <w:rFonts w:asciiTheme="minorHAnsi" w:hAnsiTheme="minorHAnsi"/>
          <w:sz w:val="28"/>
          <w:szCs w:val="28"/>
        </w:rPr>
      </w:pPr>
    </w:p>
    <w:p w14:paraId="1DD40E17" w14:textId="50B49DC9" w:rsidR="00FC2ACD" w:rsidRDefault="008571F9" w:rsidP="00867481">
      <w:pPr>
        <w:spacing w:after="0" w:line="240" w:lineRule="auto"/>
        <w:rPr>
          <w:rFonts w:asciiTheme="minorHAnsi" w:hAnsiTheme="minorHAnsi"/>
          <w:sz w:val="28"/>
          <w:szCs w:val="28"/>
        </w:rPr>
      </w:pPr>
      <w:r>
        <w:rPr>
          <w:rFonts w:asciiTheme="minorHAnsi" w:hAnsiTheme="minorHAnsi"/>
          <w:sz w:val="28"/>
          <w:szCs w:val="28"/>
        </w:rPr>
        <w:t>Chart p</w:t>
      </w:r>
      <w:r w:rsidR="00FC2ACD">
        <w:rPr>
          <w:rFonts w:asciiTheme="minorHAnsi" w:hAnsiTheme="minorHAnsi"/>
          <w:sz w:val="28"/>
          <w:szCs w:val="28"/>
        </w:rPr>
        <w:t>aper</w:t>
      </w:r>
      <w:r>
        <w:rPr>
          <w:rFonts w:asciiTheme="minorHAnsi" w:hAnsiTheme="minorHAnsi"/>
          <w:sz w:val="28"/>
          <w:szCs w:val="28"/>
        </w:rPr>
        <w:t xml:space="preserve"> for</w:t>
      </w:r>
      <w:r w:rsidR="00FC2ACD">
        <w:rPr>
          <w:rFonts w:asciiTheme="minorHAnsi" w:hAnsiTheme="minorHAnsi"/>
          <w:sz w:val="28"/>
          <w:szCs w:val="28"/>
        </w:rPr>
        <w:t>:</w:t>
      </w:r>
    </w:p>
    <w:p w14:paraId="6B2D5B13" w14:textId="4F224498" w:rsidR="00FC2ACD" w:rsidRDefault="00FC2ACD" w:rsidP="00867481">
      <w:pPr>
        <w:spacing w:after="0" w:line="240" w:lineRule="auto"/>
        <w:rPr>
          <w:rFonts w:asciiTheme="minorHAnsi" w:hAnsiTheme="minorHAnsi"/>
          <w:sz w:val="28"/>
          <w:szCs w:val="28"/>
        </w:rPr>
      </w:pPr>
      <w:r>
        <w:rPr>
          <w:rFonts w:asciiTheme="minorHAnsi" w:hAnsiTheme="minorHAnsi"/>
          <w:sz w:val="28"/>
          <w:szCs w:val="28"/>
        </w:rPr>
        <w:tab/>
        <w:t>Parking Lot</w:t>
      </w:r>
    </w:p>
    <w:p w14:paraId="4EC12517" w14:textId="4DA029A3" w:rsidR="009E04D7" w:rsidRDefault="009E04D7" w:rsidP="00867481">
      <w:pPr>
        <w:spacing w:after="0" w:line="240" w:lineRule="auto"/>
        <w:rPr>
          <w:rFonts w:asciiTheme="minorHAnsi" w:hAnsiTheme="minorHAnsi"/>
          <w:sz w:val="28"/>
          <w:szCs w:val="28"/>
        </w:rPr>
      </w:pPr>
      <w:r>
        <w:rPr>
          <w:rFonts w:asciiTheme="minorHAnsi" w:hAnsiTheme="minorHAnsi"/>
          <w:sz w:val="28"/>
          <w:szCs w:val="28"/>
        </w:rPr>
        <w:tab/>
        <w:t>Beliefs (</w:t>
      </w:r>
      <w:r w:rsidR="004D30E3">
        <w:rPr>
          <w:rFonts w:asciiTheme="minorHAnsi" w:hAnsiTheme="minorHAnsi"/>
          <w:sz w:val="28"/>
          <w:szCs w:val="28"/>
        </w:rPr>
        <w:t>4-5 groups</w:t>
      </w:r>
      <w:r w:rsidR="009A0534">
        <w:rPr>
          <w:rFonts w:asciiTheme="minorHAnsi" w:hAnsiTheme="minorHAnsi"/>
          <w:sz w:val="28"/>
          <w:szCs w:val="28"/>
        </w:rPr>
        <w:t>)</w:t>
      </w:r>
    </w:p>
    <w:p w14:paraId="62B8CD4D" w14:textId="7BFFF19F" w:rsidR="009E04D7" w:rsidRDefault="009E04D7" w:rsidP="00867481">
      <w:pPr>
        <w:spacing w:after="0" w:line="240" w:lineRule="auto"/>
        <w:rPr>
          <w:rFonts w:asciiTheme="minorHAnsi" w:hAnsiTheme="minorHAnsi"/>
          <w:sz w:val="28"/>
          <w:szCs w:val="28"/>
        </w:rPr>
      </w:pPr>
      <w:r>
        <w:rPr>
          <w:rFonts w:asciiTheme="minorHAnsi" w:hAnsiTheme="minorHAnsi"/>
          <w:sz w:val="28"/>
          <w:szCs w:val="28"/>
        </w:rPr>
        <w:tab/>
        <w:t>Philosophy statements (3 total)</w:t>
      </w:r>
    </w:p>
    <w:p w14:paraId="35D93ABF" w14:textId="0F7B6643" w:rsidR="00D61A04" w:rsidRDefault="00D61A04" w:rsidP="00867481">
      <w:pPr>
        <w:spacing w:after="0" w:line="240" w:lineRule="auto"/>
        <w:rPr>
          <w:rFonts w:asciiTheme="minorHAnsi" w:hAnsiTheme="minorHAnsi"/>
          <w:sz w:val="28"/>
          <w:szCs w:val="28"/>
        </w:rPr>
      </w:pPr>
      <w:r>
        <w:rPr>
          <w:rFonts w:asciiTheme="minorHAnsi" w:hAnsiTheme="minorHAnsi"/>
          <w:sz w:val="28"/>
          <w:szCs w:val="28"/>
        </w:rPr>
        <w:tab/>
        <w:t>Mission statements (4 total)</w:t>
      </w:r>
    </w:p>
    <w:p w14:paraId="69AF91DB" w14:textId="7E94273B" w:rsidR="00D61A04" w:rsidRDefault="00D61A04" w:rsidP="00867481">
      <w:pPr>
        <w:spacing w:after="0" w:line="240" w:lineRule="auto"/>
        <w:rPr>
          <w:rFonts w:asciiTheme="minorHAnsi" w:hAnsiTheme="minorHAnsi"/>
          <w:sz w:val="28"/>
          <w:szCs w:val="28"/>
        </w:rPr>
      </w:pPr>
      <w:r>
        <w:rPr>
          <w:rFonts w:asciiTheme="minorHAnsi" w:hAnsiTheme="minorHAnsi"/>
          <w:sz w:val="28"/>
          <w:szCs w:val="28"/>
        </w:rPr>
        <w:tab/>
        <w:t>Standards reading, four A’s (4 total)</w:t>
      </w:r>
    </w:p>
    <w:p w14:paraId="785A9A37" w14:textId="77777777" w:rsidR="00D145B8" w:rsidRDefault="00D145B8" w:rsidP="00867481">
      <w:pPr>
        <w:spacing w:after="0" w:line="240" w:lineRule="auto"/>
        <w:rPr>
          <w:rFonts w:asciiTheme="minorHAnsi" w:hAnsiTheme="minorHAnsi"/>
          <w:sz w:val="28"/>
          <w:szCs w:val="28"/>
        </w:rPr>
      </w:pPr>
    </w:p>
    <w:p w14:paraId="7278BBF0" w14:textId="77777777" w:rsidR="000F5137" w:rsidRDefault="006059D1" w:rsidP="00867481">
      <w:pPr>
        <w:spacing w:after="0" w:line="240" w:lineRule="auto"/>
        <w:rPr>
          <w:rFonts w:asciiTheme="minorHAnsi" w:hAnsiTheme="minorHAnsi"/>
          <w:sz w:val="28"/>
          <w:szCs w:val="28"/>
        </w:rPr>
      </w:pPr>
      <w:r>
        <w:rPr>
          <w:rFonts w:asciiTheme="minorHAnsi" w:hAnsiTheme="minorHAnsi"/>
          <w:sz w:val="28"/>
          <w:szCs w:val="28"/>
        </w:rPr>
        <w:t>Two d</w:t>
      </w:r>
      <w:r w:rsidR="003370FE">
        <w:rPr>
          <w:rFonts w:asciiTheme="minorHAnsi" w:hAnsiTheme="minorHAnsi"/>
          <w:sz w:val="28"/>
          <w:szCs w:val="28"/>
        </w:rPr>
        <w:t>eck of cards</w:t>
      </w:r>
    </w:p>
    <w:p w14:paraId="7B0957A5" w14:textId="7832D25C" w:rsidR="00FB7A10" w:rsidRDefault="00FB7A10" w:rsidP="00FB7A10">
      <w:pPr>
        <w:spacing w:after="0" w:line="240" w:lineRule="auto"/>
        <w:ind w:firstLine="720"/>
        <w:rPr>
          <w:rFonts w:asciiTheme="minorHAnsi" w:hAnsiTheme="minorHAnsi"/>
          <w:sz w:val="28"/>
          <w:szCs w:val="28"/>
        </w:rPr>
      </w:pPr>
      <w:r>
        <w:rPr>
          <w:rFonts w:asciiTheme="minorHAnsi" w:hAnsiTheme="minorHAnsi"/>
          <w:sz w:val="28"/>
          <w:szCs w:val="28"/>
        </w:rPr>
        <w:t>one set up for 5 groups using values-18 ppl</w:t>
      </w:r>
    </w:p>
    <w:p w14:paraId="037BB0F2" w14:textId="77777777" w:rsidR="000F5137" w:rsidRDefault="00EA5606" w:rsidP="000F5137">
      <w:pPr>
        <w:spacing w:after="0" w:line="240" w:lineRule="auto"/>
        <w:ind w:firstLine="720"/>
        <w:rPr>
          <w:rFonts w:asciiTheme="minorHAnsi" w:hAnsiTheme="minorHAnsi"/>
          <w:sz w:val="28"/>
          <w:szCs w:val="28"/>
        </w:rPr>
      </w:pPr>
      <w:r>
        <w:rPr>
          <w:rFonts w:asciiTheme="minorHAnsi" w:hAnsiTheme="minorHAnsi"/>
          <w:sz w:val="28"/>
          <w:szCs w:val="28"/>
        </w:rPr>
        <w:t>one set up f</w:t>
      </w:r>
      <w:r w:rsidR="000F5137">
        <w:rPr>
          <w:rFonts w:asciiTheme="minorHAnsi" w:hAnsiTheme="minorHAnsi"/>
          <w:sz w:val="28"/>
          <w:szCs w:val="28"/>
        </w:rPr>
        <w:t>or 4 groups using suits-18 ppl</w:t>
      </w:r>
    </w:p>
    <w:p w14:paraId="70AE532F" w14:textId="10FD9D32" w:rsidR="00FC2ACD" w:rsidRDefault="00FC2ACD" w:rsidP="00867481">
      <w:pPr>
        <w:spacing w:after="0" w:line="240" w:lineRule="auto"/>
        <w:rPr>
          <w:rFonts w:asciiTheme="minorHAnsi" w:hAnsiTheme="minorHAnsi"/>
          <w:sz w:val="28"/>
          <w:szCs w:val="28"/>
        </w:rPr>
      </w:pPr>
      <w:r>
        <w:rPr>
          <w:rFonts w:asciiTheme="minorHAnsi" w:hAnsiTheme="minorHAnsi"/>
          <w:sz w:val="28"/>
          <w:szCs w:val="28"/>
        </w:rPr>
        <w:t>Markers</w:t>
      </w:r>
      <w:r w:rsidR="002B7D20">
        <w:rPr>
          <w:rFonts w:asciiTheme="minorHAnsi" w:hAnsiTheme="minorHAnsi"/>
          <w:sz w:val="28"/>
          <w:szCs w:val="28"/>
        </w:rPr>
        <w:t xml:space="preserve"> (black, red, green, blue)</w:t>
      </w:r>
    </w:p>
    <w:p w14:paraId="3ED90711" w14:textId="047BBE02" w:rsidR="00867481" w:rsidRPr="00867481" w:rsidRDefault="00867481" w:rsidP="00867481">
      <w:pPr>
        <w:spacing w:after="0" w:line="240" w:lineRule="auto"/>
        <w:rPr>
          <w:rFonts w:asciiTheme="minorHAnsi" w:hAnsiTheme="minorHAnsi"/>
          <w:sz w:val="28"/>
          <w:szCs w:val="28"/>
        </w:rPr>
      </w:pPr>
      <w:r>
        <w:rPr>
          <w:rFonts w:asciiTheme="minorHAnsi" w:hAnsiTheme="minorHAnsi"/>
          <w:sz w:val="28"/>
          <w:szCs w:val="28"/>
        </w:rPr>
        <w:t>Dots</w:t>
      </w:r>
    </w:p>
    <w:sectPr w:rsidR="00867481" w:rsidRPr="00867481" w:rsidSect="00DA07AA">
      <w:pgSz w:w="12240" w:h="15840"/>
      <w:pgMar w:top="1440"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D6271"/>
    <w:multiLevelType w:val="hybridMultilevel"/>
    <w:tmpl w:val="B4F0E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5547EA"/>
    <w:multiLevelType w:val="hybridMultilevel"/>
    <w:tmpl w:val="49304B0A"/>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20895714"/>
    <w:multiLevelType w:val="hybridMultilevel"/>
    <w:tmpl w:val="B0E6EBE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3024F7D"/>
    <w:multiLevelType w:val="hybridMultilevel"/>
    <w:tmpl w:val="7F8C97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17637CD"/>
    <w:multiLevelType w:val="hybridMultilevel"/>
    <w:tmpl w:val="7982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5106EA"/>
    <w:multiLevelType w:val="hybridMultilevel"/>
    <w:tmpl w:val="D7402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31455CA"/>
    <w:multiLevelType w:val="hybridMultilevel"/>
    <w:tmpl w:val="5D46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C63BD0"/>
    <w:multiLevelType w:val="hybridMultilevel"/>
    <w:tmpl w:val="ACC4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3063C4"/>
    <w:multiLevelType w:val="hybridMultilevel"/>
    <w:tmpl w:val="48F44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3472C15"/>
    <w:multiLevelType w:val="hybridMultilevel"/>
    <w:tmpl w:val="D82E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969AA"/>
    <w:multiLevelType w:val="hybridMultilevel"/>
    <w:tmpl w:val="B47A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F22D73"/>
    <w:multiLevelType w:val="hybridMultilevel"/>
    <w:tmpl w:val="84309B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9054D4D"/>
    <w:multiLevelType w:val="hybridMultilevel"/>
    <w:tmpl w:val="BA88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18533A"/>
    <w:multiLevelType w:val="hybridMultilevel"/>
    <w:tmpl w:val="5B880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0427F6E"/>
    <w:multiLevelType w:val="hybridMultilevel"/>
    <w:tmpl w:val="0D4C8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55B303D"/>
    <w:multiLevelType w:val="hybridMultilevel"/>
    <w:tmpl w:val="B9E2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AD511E"/>
    <w:multiLevelType w:val="hybridMultilevel"/>
    <w:tmpl w:val="D3E6B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623DA3"/>
    <w:multiLevelType w:val="hybridMultilevel"/>
    <w:tmpl w:val="3948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42159A"/>
    <w:multiLevelType w:val="hybridMultilevel"/>
    <w:tmpl w:val="DF78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DC0192"/>
    <w:multiLevelType w:val="hybridMultilevel"/>
    <w:tmpl w:val="D1BA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9"/>
  </w:num>
  <w:num w:numId="4">
    <w:abstractNumId w:val="1"/>
  </w:num>
  <w:num w:numId="5">
    <w:abstractNumId w:val="4"/>
  </w:num>
  <w:num w:numId="6">
    <w:abstractNumId w:val="0"/>
  </w:num>
  <w:num w:numId="7">
    <w:abstractNumId w:val="11"/>
  </w:num>
  <w:num w:numId="8">
    <w:abstractNumId w:val="14"/>
  </w:num>
  <w:num w:numId="9">
    <w:abstractNumId w:val="20"/>
  </w:num>
  <w:num w:numId="10">
    <w:abstractNumId w:val="6"/>
  </w:num>
  <w:num w:numId="11">
    <w:abstractNumId w:val="19"/>
  </w:num>
  <w:num w:numId="12">
    <w:abstractNumId w:val="17"/>
  </w:num>
  <w:num w:numId="13">
    <w:abstractNumId w:val="16"/>
  </w:num>
  <w:num w:numId="14">
    <w:abstractNumId w:val="18"/>
  </w:num>
  <w:num w:numId="15">
    <w:abstractNumId w:val="13"/>
  </w:num>
  <w:num w:numId="16">
    <w:abstractNumId w:val="10"/>
  </w:num>
  <w:num w:numId="17">
    <w:abstractNumId w:val="7"/>
  </w:num>
  <w:num w:numId="18">
    <w:abstractNumId w:val="15"/>
  </w:num>
  <w:num w:numId="19">
    <w:abstractNumId w:val="8"/>
  </w:num>
  <w:num w:numId="20">
    <w:abstractNumId w:val="12"/>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12089"/>
    <w:rsid w:val="00045D63"/>
    <w:rsid w:val="00075E4F"/>
    <w:rsid w:val="000D7AE8"/>
    <w:rsid w:val="000F5137"/>
    <w:rsid w:val="000F7FC3"/>
    <w:rsid w:val="001056C1"/>
    <w:rsid w:val="00164C04"/>
    <w:rsid w:val="001A6B6A"/>
    <w:rsid w:val="001C0BBB"/>
    <w:rsid w:val="001C2571"/>
    <w:rsid w:val="001D5B48"/>
    <w:rsid w:val="00223E61"/>
    <w:rsid w:val="00256191"/>
    <w:rsid w:val="00272563"/>
    <w:rsid w:val="002A28C0"/>
    <w:rsid w:val="002B7D20"/>
    <w:rsid w:val="002E315A"/>
    <w:rsid w:val="002E798F"/>
    <w:rsid w:val="002F4611"/>
    <w:rsid w:val="00302880"/>
    <w:rsid w:val="003370FE"/>
    <w:rsid w:val="003453F3"/>
    <w:rsid w:val="003455F3"/>
    <w:rsid w:val="00364AE5"/>
    <w:rsid w:val="00364E31"/>
    <w:rsid w:val="00370D57"/>
    <w:rsid w:val="003A2A69"/>
    <w:rsid w:val="00425CED"/>
    <w:rsid w:val="00444E1D"/>
    <w:rsid w:val="00476DDA"/>
    <w:rsid w:val="004D30E3"/>
    <w:rsid w:val="004D3DD1"/>
    <w:rsid w:val="004F270E"/>
    <w:rsid w:val="00524DB5"/>
    <w:rsid w:val="00531DE7"/>
    <w:rsid w:val="00557DCC"/>
    <w:rsid w:val="006059D1"/>
    <w:rsid w:val="00632CCE"/>
    <w:rsid w:val="00641C42"/>
    <w:rsid w:val="00652566"/>
    <w:rsid w:val="006928A3"/>
    <w:rsid w:val="006C4C9E"/>
    <w:rsid w:val="006D2964"/>
    <w:rsid w:val="006E5C58"/>
    <w:rsid w:val="00721812"/>
    <w:rsid w:val="007850FB"/>
    <w:rsid w:val="007C1A39"/>
    <w:rsid w:val="007C5D19"/>
    <w:rsid w:val="008571F9"/>
    <w:rsid w:val="008647E3"/>
    <w:rsid w:val="00867481"/>
    <w:rsid w:val="008927BA"/>
    <w:rsid w:val="00896964"/>
    <w:rsid w:val="008A4E26"/>
    <w:rsid w:val="008A520C"/>
    <w:rsid w:val="008A7BF5"/>
    <w:rsid w:val="008B5951"/>
    <w:rsid w:val="008D7C7C"/>
    <w:rsid w:val="008F1452"/>
    <w:rsid w:val="008F4D4A"/>
    <w:rsid w:val="0090380E"/>
    <w:rsid w:val="00935538"/>
    <w:rsid w:val="0094428D"/>
    <w:rsid w:val="0095535C"/>
    <w:rsid w:val="00996CBC"/>
    <w:rsid w:val="009A0534"/>
    <w:rsid w:val="009E04D7"/>
    <w:rsid w:val="009F7C44"/>
    <w:rsid w:val="00A34E77"/>
    <w:rsid w:val="00A60369"/>
    <w:rsid w:val="00A830B4"/>
    <w:rsid w:val="00A83E22"/>
    <w:rsid w:val="00A84860"/>
    <w:rsid w:val="00AB5C11"/>
    <w:rsid w:val="00AC7594"/>
    <w:rsid w:val="00B92ECC"/>
    <w:rsid w:val="00BA044F"/>
    <w:rsid w:val="00BD0614"/>
    <w:rsid w:val="00BE7FED"/>
    <w:rsid w:val="00C21218"/>
    <w:rsid w:val="00C27F31"/>
    <w:rsid w:val="00C30370"/>
    <w:rsid w:val="00C73573"/>
    <w:rsid w:val="00C77C13"/>
    <w:rsid w:val="00C84B91"/>
    <w:rsid w:val="00CD5364"/>
    <w:rsid w:val="00CD74B8"/>
    <w:rsid w:val="00D145B8"/>
    <w:rsid w:val="00D25B44"/>
    <w:rsid w:val="00D31744"/>
    <w:rsid w:val="00D40353"/>
    <w:rsid w:val="00D61A04"/>
    <w:rsid w:val="00D63B53"/>
    <w:rsid w:val="00D64391"/>
    <w:rsid w:val="00D8551D"/>
    <w:rsid w:val="00DA07AA"/>
    <w:rsid w:val="00DD6ACA"/>
    <w:rsid w:val="00DF0B7C"/>
    <w:rsid w:val="00E21EFB"/>
    <w:rsid w:val="00E66209"/>
    <w:rsid w:val="00EA5606"/>
    <w:rsid w:val="00EC7DF3"/>
    <w:rsid w:val="00ED0C5D"/>
    <w:rsid w:val="00F323F2"/>
    <w:rsid w:val="00F47761"/>
    <w:rsid w:val="00F80D01"/>
    <w:rsid w:val="00FB3E02"/>
    <w:rsid w:val="00FB7A10"/>
    <w:rsid w:val="00FC2ACD"/>
    <w:rsid w:val="00FE3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90D1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889</Words>
  <Characters>5069</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Heather Davis Schmidt</cp:lastModifiedBy>
  <cp:revision>73</cp:revision>
  <dcterms:created xsi:type="dcterms:W3CDTF">2011-01-31T02:01:00Z</dcterms:created>
  <dcterms:modified xsi:type="dcterms:W3CDTF">2011-06-03T15:45:00Z</dcterms:modified>
</cp:coreProperties>
</file>